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EEC8" w14:textId="3B8193B5" w:rsidR="009D3D1A" w:rsidRPr="00C56D96" w:rsidRDefault="00000000" w:rsidP="00C56D96">
      <w:pPr>
        <w:jc w:val="center"/>
        <w:rPr>
          <w:sz w:val="4"/>
          <w:szCs w:val="4"/>
        </w:rPr>
      </w:pPr>
    </w:p>
    <w:p w14:paraId="4C246904" w14:textId="78132B2E" w:rsidR="009D3D1A" w:rsidRPr="00C56D96" w:rsidRDefault="007650E3" w:rsidP="00C56D96">
      <w:pPr>
        <w:pStyle w:val="DecHTitle"/>
      </w:pPr>
      <w:r w:rsidRPr="00C56D96">
        <w:t>FOURTH SECTION</w:t>
      </w:r>
    </w:p>
    <w:p w14:paraId="2BDD89C2" w14:textId="77777777" w:rsidR="009D3D1A" w:rsidRPr="00C56D96" w:rsidRDefault="00E53D54" w:rsidP="00C56D96">
      <w:pPr>
        <w:pStyle w:val="DecHTitle"/>
      </w:pPr>
      <w:r w:rsidRPr="00C56D96">
        <w:t>DECISION</w:t>
      </w:r>
    </w:p>
    <w:p w14:paraId="6CFAA001" w14:textId="26E915E4" w:rsidR="00F77F69" w:rsidRPr="00C56D96" w:rsidRDefault="00E53D54" w:rsidP="00C56D96">
      <w:pPr>
        <w:pStyle w:val="DecHCase"/>
        <w:contextualSpacing/>
        <w:rPr>
          <w:rFonts w:eastAsia="PMingLiU"/>
          <w:i/>
        </w:rPr>
      </w:pPr>
      <w:r w:rsidRPr="00C56D96">
        <w:t xml:space="preserve">Application no. </w:t>
      </w:r>
      <w:r w:rsidR="007650E3" w:rsidRPr="00C56D96">
        <w:t>13353/19</w:t>
      </w:r>
      <w:r w:rsidRPr="00C56D96">
        <w:br/>
      </w:r>
      <w:proofErr w:type="spellStart"/>
      <w:r w:rsidR="007650E3" w:rsidRPr="00C56D96">
        <w:t>Vitomir</w:t>
      </w:r>
      <w:proofErr w:type="spellEnd"/>
      <w:r w:rsidRPr="00C56D96">
        <w:t xml:space="preserve"> </w:t>
      </w:r>
      <w:r w:rsidR="007650E3" w:rsidRPr="00C56D96">
        <w:t>AKSIĆ</w:t>
      </w:r>
      <w:r w:rsidR="0071345F" w:rsidRPr="00C56D96">
        <w:br/>
      </w:r>
      <w:r w:rsidRPr="00C56D96">
        <w:t xml:space="preserve">against </w:t>
      </w:r>
      <w:r w:rsidR="007650E3" w:rsidRPr="00C56D96">
        <w:t>Serbia</w:t>
      </w:r>
    </w:p>
    <w:p w14:paraId="65D93FF8" w14:textId="6BF7FABF" w:rsidR="00C1333B" w:rsidRPr="00C56D96" w:rsidRDefault="00E53D54" w:rsidP="00C56D96">
      <w:pPr>
        <w:pStyle w:val="DecHCase"/>
        <w:rPr>
          <w:i/>
          <w:iCs/>
        </w:rPr>
      </w:pPr>
      <w:r w:rsidRPr="00C56D96">
        <w:rPr>
          <w:rFonts w:eastAsia="PMingLiU"/>
        </w:rPr>
        <w:t>(</w:t>
      </w:r>
      <w:proofErr w:type="gramStart"/>
      <w:r w:rsidRPr="00C56D96">
        <w:rPr>
          <w:rFonts w:eastAsia="PMingLiU"/>
        </w:rPr>
        <w:t>s</w:t>
      </w:r>
      <w:r w:rsidRPr="00C56D96">
        <w:t>ee</w:t>
      </w:r>
      <w:proofErr w:type="gramEnd"/>
      <w:r w:rsidRPr="00C56D96">
        <w:t xml:space="preserve"> appended table)</w:t>
      </w:r>
    </w:p>
    <w:p w14:paraId="49837B37" w14:textId="17362E8D" w:rsidR="007650E3" w:rsidRPr="00C56D96" w:rsidRDefault="007650E3" w:rsidP="00C56D96">
      <w:pPr>
        <w:pStyle w:val="JuPara"/>
      </w:pPr>
      <w:r w:rsidRPr="00C56D96">
        <w:t xml:space="preserve">The European Court of Human Rights (Second Section), sitting on </w:t>
      </w:r>
      <w:r w:rsidR="002D74BB" w:rsidRPr="00C56D96">
        <w:t>10 November 2022</w:t>
      </w:r>
      <w:r w:rsidRPr="00C56D96">
        <w:t xml:space="preserve"> as a Committee composed of:</w:t>
      </w:r>
    </w:p>
    <w:p w14:paraId="541ABC7A" w14:textId="2E97D5BB" w:rsidR="007650E3" w:rsidRPr="00C56D96" w:rsidRDefault="002D74BB" w:rsidP="00C56D96">
      <w:pPr>
        <w:pStyle w:val="JuJudges"/>
      </w:pPr>
      <w:r w:rsidRPr="00C56D96">
        <w:tab/>
        <w:t>Armen Harutyunyan</w:t>
      </w:r>
      <w:r w:rsidRPr="00C56D96">
        <w:rPr>
          <w:i/>
        </w:rPr>
        <w:t>, President</w:t>
      </w:r>
      <w:r w:rsidRPr="00C56D96">
        <w:t>,</w:t>
      </w:r>
      <w:r w:rsidRPr="00C56D96">
        <w:br/>
      </w:r>
      <w:r w:rsidRPr="00C56D96">
        <w:tab/>
        <w:t>Anja Seibert-</w:t>
      </w:r>
      <w:proofErr w:type="spellStart"/>
      <w:r w:rsidRPr="00C56D96">
        <w:t>Fohr</w:t>
      </w:r>
      <w:proofErr w:type="spellEnd"/>
      <w:r w:rsidRPr="00C56D96">
        <w:t>,</w:t>
      </w:r>
      <w:r w:rsidRPr="00C56D96">
        <w:br/>
      </w:r>
      <w:r w:rsidRPr="00C56D96">
        <w:tab/>
        <w:t>Ana Maria Guerra Martins</w:t>
      </w:r>
      <w:r w:rsidRPr="00C56D96">
        <w:rPr>
          <w:i/>
        </w:rPr>
        <w:t>, judges</w:t>
      </w:r>
      <w:r w:rsidRPr="00C56D96">
        <w:t>,</w:t>
      </w:r>
    </w:p>
    <w:p w14:paraId="20BD89CF" w14:textId="77777777" w:rsidR="007650E3" w:rsidRPr="00C56D96" w:rsidRDefault="007650E3" w:rsidP="00C56D96">
      <w:pPr>
        <w:pStyle w:val="JuJudges"/>
        <w:rPr>
          <w:rFonts w:eastAsia="PMingLiU"/>
        </w:rPr>
      </w:pPr>
      <w:r w:rsidRPr="00C56D96">
        <w:rPr>
          <w:rFonts w:eastAsia="PMingLiU"/>
        </w:rPr>
        <w:t xml:space="preserve">and Viktoriya Maradudina, </w:t>
      </w:r>
      <w:r w:rsidRPr="00C56D96">
        <w:rPr>
          <w:rFonts w:eastAsia="PMingLiU"/>
          <w:i/>
        </w:rPr>
        <w:t>Acting Deputy Section Registrar,</w:t>
      </w:r>
    </w:p>
    <w:p w14:paraId="225C9CD9" w14:textId="77777777" w:rsidR="007650E3" w:rsidRPr="00C56D96" w:rsidRDefault="007650E3" w:rsidP="00C56D96">
      <w:pPr>
        <w:pStyle w:val="JuPara"/>
      </w:pPr>
      <w:r w:rsidRPr="00C56D96">
        <w:rPr>
          <w:rFonts w:eastAsia="PMingLiU"/>
        </w:rPr>
        <w:t>Having regard to the above application</w:t>
      </w:r>
      <w:r w:rsidRPr="00C56D96">
        <w:t xml:space="preserve"> lodged on 22 February 2019,</w:t>
      </w:r>
    </w:p>
    <w:p w14:paraId="55F9F1B8" w14:textId="77777777" w:rsidR="007650E3" w:rsidRPr="00C56D96" w:rsidRDefault="007650E3" w:rsidP="00C56D96">
      <w:pPr>
        <w:pStyle w:val="JuPara"/>
        <w:rPr>
          <w:rFonts w:eastAsia="PMingLiU"/>
        </w:rPr>
      </w:pPr>
      <w:r w:rsidRPr="00C56D96">
        <w:t>Having regard to the observations submitted by the respondent Government and the observations in reply submitted by the applicant</w:t>
      </w:r>
      <w:r w:rsidRPr="00C56D96">
        <w:rPr>
          <w:rFonts w:eastAsia="PMingLiU"/>
        </w:rPr>
        <w:t>s</w:t>
      </w:r>
      <w:r w:rsidRPr="00C56D96">
        <w:t>,</w:t>
      </w:r>
    </w:p>
    <w:p w14:paraId="70BB0538" w14:textId="77777777" w:rsidR="007650E3" w:rsidRPr="00C56D96" w:rsidRDefault="007650E3" w:rsidP="00C56D96">
      <w:pPr>
        <w:pStyle w:val="JuPara"/>
        <w:rPr>
          <w:rFonts w:eastAsia="PMingLiU"/>
        </w:rPr>
      </w:pPr>
      <w:r w:rsidRPr="00C56D96">
        <w:rPr>
          <w:rFonts w:eastAsia="PMingLiU"/>
        </w:rPr>
        <w:t>Having deliberated, decides as follows:</w:t>
      </w:r>
    </w:p>
    <w:p w14:paraId="51C42C54" w14:textId="77777777" w:rsidR="007650E3" w:rsidRPr="00C56D96" w:rsidRDefault="007650E3" w:rsidP="00C56D96">
      <w:pPr>
        <w:pStyle w:val="JuHHead"/>
        <w:rPr>
          <w:rFonts w:eastAsia="PMingLiU"/>
        </w:rPr>
      </w:pPr>
      <w:r w:rsidRPr="00C56D96">
        <w:rPr>
          <w:rFonts w:eastAsia="PMingLiU"/>
        </w:rPr>
        <w:t>FACTS AND PROCEDURE</w:t>
      </w:r>
    </w:p>
    <w:p w14:paraId="6DE57D70" w14:textId="06B7382C" w:rsidR="007650E3" w:rsidRPr="00C56D96" w:rsidRDefault="007650E3" w:rsidP="00C56D96">
      <w:pPr>
        <w:pStyle w:val="JuPara"/>
      </w:pPr>
      <w:r w:rsidRPr="00C56D96">
        <w:t>The applicant</w:t>
      </w:r>
      <w:r w:rsidR="00C56D96" w:rsidRPr="00C56D96">
        <w:t>’</w:t>
      </w:r>
      <w:r w:rsidRPr="00C56D96">
        <w:t>s details are</w:t>
      </w:r>
      <w:r w:rsidRPr="00C56D96">
        <w:rPr>
          <w:rFonts w:eastAsia="PMingLiU"/>
        </w:rPr>
        <w:t xml:space="preserve"> set out in the appended table.</w:t>
      </w:r>
    </w:p>
    <w:p w14:paraId="180A133F" w14:textId="77777777" w:rsidR="007650E3" w:rsidRPr="00C56D96" w:rsidRDefault="007650E3" w:rsidP="00C56D96">
      <w:pPr>
        <w:pStyle w:val="JuPara"/>
      </w:pPr>
      <w:r w:rsidRPr="00C56D96">
        <w:t xml:space="preserve">The applicant was represented by Mr L. </w:t>
      </w:r>
      <w:proofErr w:type="spellStart"/>
      <w:r w:rsidRPr="00C56D96">
        <w:t>Uljarević</w:t>
      </w:r>
      <w:proofErr w:type="spellEnd"/>
      <w:r w:rsidRPr="00C56D96">
        <w:t>, a lawyer practising in Kragujevac.</w:t>
      </w:r>
    </w:p>
    <w:p w14:paraId="55911E8B" w14:textId="1DD515CE" w:rsidR="007650E3" w:rsidRPr="00C56D96" w:rsidRDefault="007650E3" w:rsidP="00C56D96">
      <w:pPr>
        <w:pStyle w:val="JuPara"/>
        <w:rPr>
          <w:rFonts w:eastAsia="PMingLiU"/>
        </w:rPr>
      </w:pPr>
      <w:r w:rsidRPr="00C56D96">
        <w:rPr>
          <w:rFonts w:eastAsia="PMingLiU"/>
        </w:rPr>
        <w:t>The applicant</w:t>
      </w:r>
      <w:r w:rsidR="00C56D96" w:rsidRPr="00C56D96">
        <w:rPr>
          <w:rFonts w:eastAsia="PMingLiU"/>
        </w:rPr>
        <w:t>’</w:t>
      </w:r>
      <w:r w:rsidRPr="00C56D96">
        <w:rPr>
          <w:rFonts w:eastAsia="PMingLiU"/>
        </w:rPr>
        <w:t>s complaints under Article</w:t>
      </w:r>
      <w:r w:rsidRPr="00C56D96">
        <w:t xml:space="preserve"> </w:t>
      </w:r>
      <w:r w:rsidRPr="00C56D96">
        <w:rPr>
          <w:rFonts w:ascii="Times New Roman" w:eastAsia="PMingLiU" w:hAnsi="Times New Roman"/>
        </w:rPr>
        <w:t>6 § 1 of the Convention</w:t>
      </w:r>
      <w:r w:rsidRPr="00C56D96">
        <w:rPr>
          <w:rFonts w:eastAsia="PMingLiU"/>
        </w:rPr>
        <w:t xml:space="preserve"> and Article 1 of Protocol No. 1 concerning the </w:t>
      </w:r>
      <w:r w:rsidRPr="00C56D96">
        <w:rPr>
          <w:rFonts w:ascii="Times New Roman" w:eastAsia="PMingLiU" w:hAnsi="Times New Roman"/>
        </w:rPr>
        <w:t>non-enforcement of a domestic decision given against a socially/State-owned company</w:t>
      </w:r>
      <w:r w:rsidRPr="00C56D96">
        <w:rPr>
          <w:rFonts w:eastAsia="PMingLiU"/>
        </w:rPr>
        <w:t xml:space="preserve"> were communicated to the </w:t>
      </w:r>
      <w:r w:rsidRPr="00C56D96">
        <w:t xml:space="preserve">Serbian </w:t>
      </w:r>
      <w:r w:rsidRPr="00C56D96">
        <w:rPr>
          <w:rFonts w:eastAsia="PMingLiU"/>
        </w:rPr>
        <w:t xml:space="preserve">Government </w:t>
      </w:r>
      <w:r w:rsidRPr="00C56D96">
        <w:t>(“the Government”)</w:t>
      </w:r>
      <w:r w:rsidRPr="00C56D96">
        <w:rPr>
          <w:rFonts w:eastAsia="PMingLiU"/>
        </w:rPr>
        <w:t>.</w:t>
      </w:r>
    </w:p>
    <w:p w14:paraId="3B4D9F5A" w14:textId="77777777" w:rsidR="007650E3" w:rsidRPr="00C56D96" w:rsidRDefault="007650E3" w:rsidP="00C56D96">
      <w:pPr>
        <w:pStyle w:val="JuHHead"/>
        <w:rPr>
          <w:rFonts w:eastAsia="PMingLiU"/>
        </w:rPr>
      </w:pPr>
      <w:r w:rsidRPr="00C56D96">
        <w:rPr>
          <w:rFonts w:eastAsia="PMingLiU"/>
        </w:rPr>
        <w:t>THE LAW</w:t>
      </w:r>
    </w:p>
    <w:p w14:paraId="2BE705E8" w14:textId="5A1F4D75" w:rsidR="007650E3" w:rsidRPr="00C56D96" w:rsidRDefault="007650E3" w:rsidP="00C56D96">
      <w:pPr>
        <w:pStyle w:val="JuPara"/>
        <w:rPr>
          <w:rFonts w:eastAsia="PMingLiU"/>
        </w:rPr>
      </w:pPr>
      <w:r w:rsidRPr="00C56D96">
        <w:rPr>
          <w:rFonts w:eastAsia="PMingLiU"/>
        </w:rPr>
        <w:t>Having examined all the material before it, the Court considers that the applicant</w:t>
      </w:r>
      <w:r w:rsidR="00C56D96" w:rsidRPr="00C56D96">
        <w:rPr>
          <w:rFonts w:eastAsia="PMingLiU"/>
        </w:rPr>
        <w:t>’</w:t>
      </w:r>
      <w:r w:rsidRPr="00C56D96">
        <w:rPr>
          <w:rFonts w:eastAsia="PMingLiU"/>
        </w:rPr>
        <w:t>s complaints about the non-enforcement of the domestic decision under consideration are inadmissible since he has failed to use the remedies provided for by the Right to a Trial within a Reasonable Time Act (</w:t>
      </w:r>
      <w:proofErr w:type="spellStart"/>
      <w:r w:rsidRPr="00C56D96">
        <w:rPr>
          <w:rFonts w:eastAsia="PMingLiU"/>
          <w:i/>
          <w:iCs/>
        </w:rPr>
        <w:t>Zakon</w:t>
      </w:r>
      <w:proofErr w:type="spellEnd"/>
      <w:r w:rsidRPr="00C56D96">
        <w:rPr>
          <w:rFonts w:eastAsia="PMingLiU"/>
          <w:i/>
          <w:iCs/>
        </w:rPr>
        <w:t xml:space="preserve"> o </w:t>
      </w:r>
      <w:proofErr w:type="spellStart"/>
      <w:r w:rsidRPr="00C56D96">
        <w:rPr>
          <w:rFonts w:eastAsia="PMingLiU"/>
          <w:i/>
          <w:iCs/>
        </w:rPr>
        <w:t>zaštiti</w:t>
      </w:r>
      <w:proofErr w:type="spellEnd"/>
      <w:r w:rsidRPr="00C56D96">
        <w:rPr>
          <w:rFonts w:eastAsia="PMingLiU"/>
          <w:i/>
          <w:iCs/>
        </w:rPr>
        <w:t xml:space="preserve"> </w:t>
      </w:r>
      <w:proofErr w:type="spellStart"/>
      <w:r w:rsidRPr="00C56D96">
        <w:rPr>
          <w:rFonts w:eastAsia="PMingLiU"/>
          <w:i/>
          <w:iCs/>
        </w:rPr>
        <w:t>prava</w:t>
      </w:r>
      <w:proofErr w:type="spellEnd"/>
      <w:r w:rsidRPr="00C56D96">
        <w:rPr>
          <w:rFonts w:eastAsia="PMingLiU"/>
          <w:i/>
          <w:iCs/>
        </w:rPr>
        <w:t xml:space="preserve"> </w:t>
      </w:r>
      <w:proofErr w:type="spellStart"/>
      <w:r w:rsidRPr="00C56D96">
        <w:rPr>
          <w:rFonts w:eastAsia="PMingLiU"/>
          <w:i/>
          <w:iCs/>
        </w:rPr>
        <w:t>na</w:t>
      </w:r>
      <w:proofErr w:type="spellEnd"/>
      <w:r w:rsidRPr="00C56D96">
        <w:rPr>
          <w:rFonts w:eastAsia="PMingLiU"/>
          <w:i/>
          <w:iCs/>
        </w:rPr>
        <w:t xml:space="preserve"> </w:t>
      </w:r>
      <w:proofErr w:type="spellStart"/>
      <w:r w:rsidRPr="00C56D96">
        <w:rPr>
          <w:rFonts w:eastAsia="PMingLiU"/>
          <w:i/>
          <w:iCs/>
        </w:rPr>
        <w:t>suđenje</w:t>
      </w:r>
      <w:proofErr w:type="spellEnd"/>
      <w:r w:rsidRPr="00C56D96">
        <w:rPr>
          <w:rFonts w:eastAsia="PMingLiU"/>
          <w:i/>
          <w:iCs/>
        </w:rPr>
        <w:t xml:space="preserve"> u </w:t>
      </w:r>
      <w:proofErr w:type="spellStart"/>
      <w:r w:rsidRPr="00C56D96">
        <w:rPr>
          <w:rFonts w:eastAsia="PMingLiU"/>
          <w:i/>
          <w:iCs/>
        </w:rPr>
        <w:t>razumnom</w:t>
      </w:r>
      <w:proofErr w:type="spellEnd"/>
      <w:r w:rsidRPr="00C56D96">
        <w:rPr>
          <w:rFonts w:eastAsia="PMingLiU"/>
          <w:i/>
          <w:iCs/>
        </w:rPr>
        <w:t xml:space="preserve"> </w:t>
      </w:r>
      <w:proofErr w:type="spellStart"/>
      <w:r w:rsidRPr="00C56D96">
        <w:rPr>
          <w:rFonts w:eastAsia="PMingLiU"/>
          <w:i/>
          <w:iCs/>
        </w:rPr>
        <w:t>roku</w:t>
      </w:r>
      <w:proofErr w:type="spellEnd"/>
      <w:r w:rsidRPr="00C56D96">
        <w:rPr>
          <w:rFonts w:eastAsia="PMingLiU"/>
        </w:rPr>
        <w:t xml:space="preserve">, Official Gazette no. 40/2015). The Court held in </w:t>
      </w:r>
      <w:proofErr w:type="spellStart"/>
      <w:r w:rsidRPr="00C56D96">
        <w:rPr>
          <w:rFonts w:eastAsia="PMingLiU"/>
          <w:i/>
          <w:iCs/>
        </w:rPr>
        <w:t>Stanković</w:t>
      </w:r>
      <w:proofErr w:type="spellEnd"/>
      <w:r w:rsidRPr="00C56D96">
        <w:rPr>
          <w:rFonts w:eastAsia="PMingLiU"/>
          <w:i/>
          <w:iCs/>
        </w:rPr>
        <w:t xml:space="preserve"> v. Serbia</w:t>
      </w:r>
      <w:r w:rsidRPr="00C56D96">
        <w:rPr>
          <w:rFonts w:eastAsia="PMingLiU"/>
        </w:rPr>
        <w:t xml:space="preserve"> ((dec.), no. 41285/19, § 22, 3 December </w:t>
      </w:r>
      <w:r w:rsidRPr="00C56D96">
        <w:rPr>
          <w:rFonts w:eastAsia="PMingLiU"/>
        </w:rPr>
        <w:lastRenderedPageBreak/>
        <w:t>2019) that the applicant who had used the said remedies had lost her status as a “victim” within the meaning of Article 34 of the Convention. The present applicant has not explained why those remedies would have been inadequate or ineffective in his case.</w:t>
      </w:r>
    </w:p>
    <w:p w14:paraId="4A485F16" w14:textId="4F80D597" w:rsidR="007650E3" w:rsidRPr="00C56D96" w:rsidRDefault="007650E3" w:rsidP="00C56D96">
      <w:pPr>
        <w:pStyle w:val="JuPara"/>
        <w:rPr>
          <w:rFonts w:eastAsia="PMingLiU"/>
        </w:rPr>
      </w:pPr>
      <w:r w:rsidRPr="00C56D96">
        <w:rPr>
          <w:rFonts w:eastAsia="PMingLiU"/>
        </w:rPr>
        <w:t>In view of the above, the Court finds that these complaints are inadmissible for non-exhaustion of domestic remedies and must be rejected in accordance with Article 35 §§ 1 and 4 of the Convention.</w:t>
      </w:r>
    </w:p>
    <w:p w14:paraId="5574AE26" w14:textId="77777777" w:rsidR="007650E3" w:rsidRPr="00C56D96" w:rsidRDefault="007650E3" w:rsidP="00C56D96">
      <w:pPr>
        <w:pStyle w:val="DecList"/>
        <w:rPr>
          <w:rFonts w:eastAsia="PMingLiU"/>
        </w:rPr>
      </w:pPr>
      <w:r w:rsidRPr="00C56D96">
        <w:rPr>
          <w:rFonts w:eastAsia="PMingLiU"/>
        </w:rPr>
        <w:t>For these reasons, the Court, unanimously,</w:t>
      </w:r>
    </w:p>
    <w:p w14:paraId="7849DBDE" w14:textId="77777777" w:rsidR="007650E3" w:rsidRPr="00C56D96" w:rsidRDefault="007650E3" w:rsidP="00C56D96">
      <w:pPr>
        <w:pStyle w:val="DecList"/>
      </w:pPr>
      <w:r w:rsidRPr="00C56D96">
        <w:rPr>
          <w:i/>
        </w:rPr>
        <w:t>Declares</w:t>
      </w:r>
      <w:r w:rsidRPr="00C56D96">
        <w:t xml:space="preserve"> the application inadmissible.</w:t>
      </w:r>
    </w:p>
    <w:p w14:paraId="4484BB59" w14:textId="74723981" w:rsidR="00B8388F" w:rsidRPr="00C56D96" w:rsidRDefault="00E53D54" w:rsidP="00C56D96">
      <w:pPr>
        <w:pStyle w:val="JuParaLast"/>
      </w:pPr>
      <w:r w:rsidRPr="00C56D96">
        <w:t xml:space="preserve">Done in English and notified in writing on </w:t>
      </w:r>
      <w:r w:rsidR="007650E3" w:rsidRPr="00C56D96">
        <w:t>1 December 2022</w:t>
      </w:r>
      <w:r w:rsidRPr="00C56D96">
        <w:t>.</w:t>
      </w:r>
    </w:p>
    <w:p w14:paraId="33142E28" w14:textId="2971FCCD" w:rsidR="00B8388F" w:rsidRPr="00C56D96" w:rsidRDefault="00341D65" w:rsidP="00C56D96">
      <w:pPr>
        <w:pStyle w:val="ECHRPlaceholder"/>
      </w:pPr>
      <w:r w:rsidRPr="00C56D96">
        <w:tab/>
      </w:r>
    </w:p>
    <w:p w14:paraId="283B92CB" w14:textId="0EB44B44" w:rsidR="00FA526E" w:rsidRPr="00C56D96" w:rsidRDefault="00683CEF" w:rsidP="00C56D96">
      <w:pPr>
        <w:pStyle w:val="JuSigned"/>
      </w:pPr>
      <w:r w:rsidRPr="00C56D96">
        <w:tab/>
      </w:r>
      <w:r w:rsidR="007650E3" w:rsidRPr="00C56D96">
        <w:rPr>
          <w:rFonts w:eastAsia="PMingLiU"/>
        </w:rPr>
        <w:t>Viktoriya Maradudina</w:t>
      </w:r>
      <w:r w:rsidR="00E53D54" w:rsidRPr="00C56D96">
        <w:tab/>
      </w:r>
      <w:r w:rsidR="007650E3" w:rsidRPr="00C56D96">
        <w:t>Armen Harutyunyan</w:t>
      </w:r>
      <w:r w:rsidR="00E53D54" w:rsidRPr="00C56D96">
        <w:br/>
      </w:r>
      <w:r w:rsidR="00E53D54" w:rsidRPr="00C56D96">
        <w:tab/>
      </w:r>
      <w:r w:rsidR="007650E3" w:rsidRPr="00C56D96">
        <w:t>Acting Deputy Registrar</w:t>
      </w:r>
      <w:r w:rsidR="00E53D54" w:rsidRPr="00C56D96">
        <w:tab/>
        <w:t>President</w:t>
      </w:r>
    </w:p>
    <w:p w14:paraId="107B3C8E" w14:textId="77777777" w:rsidR="00986AE8" w:rsidRPr="00C56D96" w:rsidRDefault="00E53D54" w:rsidP="00C56D96">
      <w:r w:rsidRPr="00C56D96">
        <w:br w:type="page"/>
      </w:r>
    </w:p>
    <w:p w14:paraId="62CEE003" w14:textId="77777777" w:rsidR="00E65165" w:rsidRPr="00C56D96" w:rsidRDefault="00000000" w:rsidP="00C56D96">
      <w:pPr>
        <w:pStyle w:val="JuParaLast"/>
        <w:ind w:firstLine="0"/>
        <w:sectPr w:rsidR="00E65165" w:rsidRPr="00C56D96" w:rsidSect="00986AE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6" w:h="16838" w:code="9"/>
          <w:pgMar w:top="2274" w:right="2274" w:bottom="2274" w:left="2274" w:header="1701" w:footer="720" w:gutter="0"/>
          <w:cols w:space="720"/>
          <w:titlePg/>
          <w:docGrid w:linePitch="326"/>
        </w:sectPr>
      </w:pPr>
    </w:p>
    <w:p w14:paraId="3574B76B" w14:textId="77777777" w:rsidR="00E65165" w:rsidRPr="00C56D96" w:rsidRDefault="00E53D54" w:rsidP="00C56D96">
      <w:pPr>
        <w:pStyle w:val="DecHTitle"/>
        <w:rPr>
          <w:rFonts w:eastAsia="PMingLiU"/>
        </w:rPr>
      </w:pPr>
      <w:r w:rsidRPr="00C56D96">
        <w:rPr>
          <w:rFonts w:eastAsia="PMingLiU"/>
        </w:rPr>
        <w:lastRenderedPageBreak/>
        <w:t>APPENDIX</w:t>
      </w:r>
    </w:p>
    <w:p w14:paraId="59AD6607" w14:textId="4BD796E5" w:rsidR="004A1E02" w:rsidRPr="00C56D96" w:rsidRDefault="007650E3" w:rsidP="00C56D96">
      <w:pPr>
        <w:pStyle w:val="DecHCase"/>
        <w:contextualSpacing/>
        <w:rPr>
          <w:i/>
        </w:rPr>
      </w:pPr>
      <w:r w:rsidRPr="00C56D96">
        <w:t>Application</w:t>
      </w:r>
      <w:r w:rsidR="00E53D54" w:rsidRPr="00C56D96">
        <w:t xml:space="preserve"> raising complaints under Article</w:t>
      </w:r>
      <w:r w:rsidRPr="00C56D96">
        <w:rPr>
          <w:rFonts w:eastAsia="PMingLiU"/>
        </w:rPr>
        <w:t> 6 § 1</w:t>
      </w:r>
      <w:r w:rsidRPr="00C56D96">
        <w:t xml:space="preserve"> of the Convention and Article 1 of Protocol No. 1</w:t>
      </w:r>
    </w:p>
    <w:p w14:paraId="6C2FF26E" w14:textId="69CA8233" w:rsidR="00E65165" w:rsidRPr="00C56D96" w:rsidRDefault="00E53D54" w:rsidP="00C56D96">
      <w:pPr>
        <w:pStyle w:val="DecHCase"/>
      </w:pPr>
      <w:r w:rsidRPr="00C56D96">
        <w:t>(</w:t>
      </w:r>
      <w:r w:rsidR="007650E3" w:rsidRPr="00C56D96">
        <w:t>non-enforcement or delayed enforcement of domestic decisions given against socially/State-owned companies</w:t>
      </w:r>
      <w:r w:rsidRPr="00C56D96">
        <w:t>)</w:t>
      </w:r>
    </w:p>
    <w:tbl>
      <w:tblPr>
        <w:tblStyle w:val="ECHRList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701"/>
        <w:gridCol w:w="1560"/>
        <w:gridCol w:w="1559"/>
        <w:gridCol w:w="2551"/>
        <w:gridCol w:w="2835"/>
      </w:tblGrid>
      <w:tr w:rsidR="007650E3" w:rsidRPr="00C56D96" w14:paraId="7206142A" w14:textId="77777777" w:rsidTr="00765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701" w:type="dxa"/>
          </w:tcPr>
          <w:p w14:paraId="067468A4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bookmarkStart w:id="0" w:name="WECLListStart"/>
            <w:bookmarkStart w:id="1" w:name="TableStart"/>
            <w:bookmarkEnd w:id="0"/>
            <w:bookmarkEnd w:id="1"/>
            <w:r w:rsidRPr="00C56D96">
              <w:rPr>
                <w:sz w:val="16"/>
              </w:rPr>
              <w:t>Application no.</w:t>
            </w:r>
          </w:p>
          <w:p w14:paraId="3ADF06A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Date of introduction</w:t>
            </w:r>
          </w:p>
        </w:tc>
        <w:tc>
          <w:tcPr>
            <w:tcW w:w="1560" w:type="dxa"/>
          </w:tcPr>
          <w:p w14:paraId="190F6C3F" w14:textId="50AB3AA0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Applicant</w:t>
            </w:r>
            <w:r w:rsidR="00C56D96" w:rsidRPr="00C56D96">
              <w:rPr>
                <w:sz w:val="16"/>
              </w:rPr>
              <w:t>’</w:t>
            </w:r>
            <w:r w:rsidRPr="00C56D96">
              <w:rPr>
                <w:sz w:val="16"/>
              </w:rPr>
              <w:t>s name</w:t>
            </w:r>
          </w:p>
          <w:p w14:paraId="7FB8611C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Year of birth</w:t>
            </w:r>
          </w:p>
        </w:tc>
        <w:tc>
          <w:tcPr>
            <w:tcW w:w="1559" w:type="dxa"/>
          </w:tcPr>
          <w:p w14:paraId="5F72602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Relevant domestic decision</w:t>
            </w:r>
          </w:p>
        </w:tc>
        <w:tc>
          <w:tcPr>
            <w:tcW w:w="2551" w:type="dxa"/>
          </w:tcPr>
          <w:p w14:paraId="41E001CD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 xml:space="preserve">Start date of non-enforcement period </w:t>
            </w:r>
          </w:p>
        </w:tc>
        <w:tc>
          <w:tcPr>
            <w:tcW w:w="2835" w:type="dxa"/>
          </w:tcPr>
          <w:p w14:paraId="49B1E772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End date of non-enforcement period</w:t>
            </w:r>
          </w:p>
          <w:p w14:paraId="4908CF50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Length of enforcement proceedings</w:t>
            </w:r>
          </w:p>
        </w:tc>
      </w:tr>
      <w:tr w:rsidR="007650E3" w:rsidRPr="00C56D96" w14:paraId="2ACDF55D" w14:textId="77777777" w:rsidTr="007650E3">
        <w:trPr>
          <w:jc w:val="center"/>
        </w:trPr>
        <w:tc>
          <w:tcPr>
            <w:tcW w:w="1701" w:type="dxa"/>
          </w:tcPr>
          <w:p w14:paraId="6E4082DF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13353/19</w:t>
            </w:r>
          </w:p>
          <w:p w14:paraId="3BE9895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22/02/2019</w:t>
            </w:r>
          </w:p>
        </w:tc>
        <w:tc>
          <w:tcPr>
            <w:tcW w:w="1560" w:type="dxa"/>
          </w:tcPr>
          <w:p w14:paraId="0946B0D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proofErr w:type="spellStart"/>
            <w:r w:rsidRPr="00C56D96">
              <w:rPr>
                <w:b/>
                <w:sz w:val="16"/>
              </w:rPr>
              <w:t>Vitomir</w:t>
            </w:r>
            <w:proofErr w:type="spellEnd"/>
            <w:r w:rsidRPr="00C56D96">
              <w:rPr>
                <w:b/>
                <w:sz w:val="16"/>
              </w:rPr>
              <w:t xml:space="preserve"> AKSIĆ</w:t>
            </w:r>
          </w:p>
          <w:p w14:paraId="77FAE099" w14:textId="76AB14F1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1951</w:t>
            </w:r>
            <w:r w:rsidR="00C56D96" w:rsidRPr="00C56D96">
              <w:rPr>
                <w:sz w:val="16"/>
              </w:rPr>
              <w:t xml:space="preserve"> </w:t>
            </w:r>
          </w:p>
        </w:tc>
        <w:tc>
          <w:tcPr>
            <w:tcW w:w="1559" w:type="dxa"/>
          </w:tcPr>
          <w:p w14:paraId="320A26E4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Commercial Court</w:t>
            </w:r>
          </w:p>
          <w:p w14:paraId="5780AC9C" w14:textId="59306E73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in Kragujevac, 29/10/2010</w:t>
            </w:r>
          </w:p>
          <w:p w14:paraId="7E6ACB0A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  <w:tc>
          <w:tcPr>
            <w:tcW w:w="2551" w:type="dxa"/>
          </w:tcPr>
          <w:p w14:paraId="61FC2DD3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29/10/2010</w:t>
            </w:r>
          </w:p>
          <w:p w14:paraId="2276E6C6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  <w:tc>
          <w:tcPr>
            <w:tcW w:w="2835" w:type="dxa"/>
          </w:tcPr>
          <w:p w14:paraId="467FFBB7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pending</w:t>
            </w:r>
          </w:p>
          <w:p w14:paraId="36E887C1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  <w:r w:rsidRPr="00C56D96">
              <w:rPr>
                <w:sz w:val="16"/>
              </w:rPr>
              <w:t>More than 10 year(s) and 3 month(s) and 27 day(s)</w:t>
            </w:r>
          </w:p>
          <w:p w14:paraId="11ACBCA6" w14:textId="77777777" w:rsidR="007650E3" w:rsidRPr="00C56D96" w:rsidRDefault="007650E3" w:rsidP="00C56D96">
            <w:pPr>
              <w:pStyle w:val="JuPara"/>
              <w:ind w:firstLine="0"/>
              <w:jc w:val="center"/>
              <w:rPr>
                <w:sz w:val="16"/>
              </w:rPr>
            </w:pPr>
          </w:p>
        </w:tc>
      </w:tr>
    </w:tbl>
    <w:p w14:paraId="3A4AA815" w14:textId="77777777" w:rsidR="00FA526E" w:rsidRPr="00C56D96" w:rsidRDefault="00000000" w:rsidP="00C56D96"/>
    <w:sectPr w:rsidR="00FA526E" w:rsidRPr="00C56D96" w:rsidSect="00CD130A">
      <w:headerReference w:type="even" r:id="rId17"/>
      <w:headerReference w:type="default" r:id="rId18"/>
      <w:headerReference w:type="first" r:id="rId19"/>
      <w:endnotePr>
        <w:numFmt w:val="decimal"/>
      </w:endnotePr>
      <w:pgSz w:w="16838" w:h="11906" w:orient="landscape" w:code="9"/>
      <w:pgMar w:top="2274" w:right="2274" w:bottom="2274" w:left="2274" w:header="17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B191" w14:textId="77777777" w:rsidR="00E21215" w:rsidRPr="007650E3" w:rsidRDefault="00E21215">
      <w:r w:rsidRPr="007650E3">
        <w:separator/>
      </w:r>
    </w:p>
  </w:endnote>
  <w:endnote w:type="continuationSeparator" w:id="0">
    <w:p w14:paraId="1EE120C5" w14:textId="77777777" w:rsidR="00E21215" w:rsidRPr="007650E3" w:rsidRDefault="00E21215">
      <w:r w:rsidRPr="007650E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B7983" w14:textId="107C4B75" w:rsidR="00986AE8" w:rsidRPr="007650E3" w:rsidRDefault="007650E3" w:rsidP="00986AE8">
    <w:pPr>
      <w:pStyle w:val="Ju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12100" w14:textId="286293C8" w:rsidR="00CD130A" w:rsidRPr="007650E3" w:rsidRDefault="007650E3" w:rsidP="00CD130A">
    <w:pPr>
      <w:pStyle w:val="Ju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624F" w14:textId="32A74FE7" w:rsidR="007650E3" w:rsidRPr="00150BFA" w:rsidRDefault="007650E3" w:rsidP="0020718E">
    <w:pPr>
      <w:jc w:val="center"/>
    </w:pPr>
    <w:r w:rsidRPr="007650E3">
      <w:rPr>
        <w:noProof/>
        <w:lang w:val="en-US" w:eastAsia="ja-JP"/>
      </w:rPr>
      <w:drawing>
        <wp:inline distT="0" distB="0" distL="0" distR="0" wp14:anchorId="2405A829" wp14:editId="0810FC2C">
          <wp:extent cx="771525" cy="619125"/>
          <wp:effectExtent l="0" t="0" r="9525" b="9525"/>
          <wp:docPr id="3" name="Picture 3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D3506B" w14:textId="0EA6DE35" w:rsidR="00B31FA9" w:rsidRPr="007650E3" w:rsidRDefault="00000000" w:rsidP="000F6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775A0" w14:textId="77777777" w:rsidR="00E21215" w:rsidRPr="007650E3" w:rsidRDefault="00E21215">
      <w:r w:rsidRPr="007650E3">
        <w:separator/>
      </w:r>
    </w:p>
  </w:footnote>
  <w:footnote w:type="continuationSeparator" w:id="0">
    <w:p w14:paraId="31D48D4E" w14:textId="77777777" w:rsidR="00E21215" w:rsidRPr="007650E3" w:rsidRDefault="00E21215">
      <w:r w:rsidRPr="007650E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924DA" w14:textId="72415340" w:rsidR="00B5146C" w:rsidRPr="007650E3" w:rsidRDefault="007650E3" w:rsidP="00B6061D">
    <w:pPr>
      <w:pStyle w:val="JuHeader"/>
    </w:pPr>
    <w:r>
      <w:t>AKSIĆ v. SERBIA</w:t>
    </w:r>
    <w:r w:rsidR="00E53D54" w:rsidRPr="007650E3">
      <w:t xml:space="preserve"> DECISION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702A" w14:textId="26878A69" w:rsidR="00F426ED" w:rsidRPr="007650E3" w:rsidRDefault="007650E3" w:rsidP="00B6061D">
    <w:pPr>
      <w:pStyle w:val="JuHeader"/>
    </w:pPr>
    <w:r>
      <w:t>AKSIĆ v. SERBIA</w:t>
    </w:r>
    <w:r w:rsidR="00E53D54" w:rsidRPr="007650E3">
      <w:t xml:space="preserve"> DECISION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207F" w14:textId="2482832E" w:rsidR="007650E3" w:rsidRPr="00A45145" w:rsidRDefault="007650E3" w:rsidP="00A45145">
    <w:pPr>
      <w:jc w:val="center"/>
    </w:pPr>
    <w:r>
      <w:rPr>
        <w:noProof/>
        <w:lang w:val="en-US" w:eastAsia="ja-JP"/>
      </w:rPr>
      <w:drawing>
        <wp:inline distT="0" distB="0" distL="0" distR="0" wp14:anchorId="1C481B18" wp14:editId="1544186D">
          <wp:extent cx="2962275" cy="1219200"/>
          <wp:effectExtent l="0" t="0" r="9525" b="0"/>
          <wp:docPr id="12" name="Picture 12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8AD883" w14:textId="7069C39E" w:rsidR="00B5146C" w:rsidRPr="007650E3" w:rsidRDefault="00000000" w:rsidP="00B249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6EA6" w14:textId="549E1ACD" w:rsidR="002147F5" w:rsidRPr="00263B0A" w:rsidRDefault="007650E3" w:rsidP="002147F5">
    <w:pPr>
      <w:pStyle w:val="JuHeader"/>
    </w:pPr>
    <w:r>
      <w:t>AKSIĆ v. SERBIA</w:t>
    </w:r>
    <w:r w:rsidR="00782E44">
      <w:t xml:space="preserve"> </w:t>
    </w:r>
    <w:r w:rsidR="00E53D54" w:rsidRPr="00263B0A">
      <w:t>DECISION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0872A" w14:textId="111B3B9A" w:rsidR="002147F5" w:rsidRPr="00CD130A" w:rsidRDefault="007650E3" w:rsidP="00CD130A">
    <w:pPr>
      <w:pStyle w:val="JuHeader"/>
    </w:pPr>
    <w:r>
      <w:t>AKSIĆ v. SERBIA</w:t>
    </w:r>
    <w:r w:rsidR="00E53D54" w:rsidRPr="00263B0A">
      <w:t xml:space="preserve"> DECISION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91941" w14:textId="3BDFA7FF" w:rsidR="007650E3" w:rsidRPr="00A45145" w:rsidRDefault="007650E3" w:rsidP="00A45145">
    <w:pPr>
      <w:jc w:val="center"/>
    </w:pPr>
    <w:r>
      <w:rPr>
        <w:noProof/>
        <w:lang w:val="en-US" w:eastAsia="ja-JP"/>
      </w:rPr>
      <w:drawing>
        <wp:inline distT="0" distB="0" distL="0" distR="0" wp14:anchorId="63266F7F" wp14:editId="549040BD">
          <wp:extent cx="2962275" cy="1219200"/>
          <wp:effectExtent l="0" t="0" r="9525" b="0"/>
          <wp:docPr id="14" name="Picture 14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BB2E0" w14:textId="3D107830" w:rsidR="00E65165" w:rsidRPr="00263B0A" w:rsidRDefault="00000000" w:rsidP="00B249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7019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283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369A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34688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2A83E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5AC83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86FE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528BA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6C20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8F2261"/>
    <w:multiLevelType w:val="multilevel"/>
    <w:tmpl w:val="C8FE6436"/>
    <w:numStyleLink w:val="ECHRA1StyleList"/>
  </w:abstractNum>
  <w:abstractNum w:abstractNumId="10" w15:restartNumberingAfterBreak="0">
    <w:nsid w:val="0C0F5BFC"/>
    <w:multiLevelType w:val="multilevel"/>
    <w:tmpl w:val="E2B270DC"/>
    <w:lvl w:ilvl="0">
      <w:start w:val="1"/>
      <w:numFmt w:val="none"/>
      <w:pStyle w:val="JuHHead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JuHIRoman"/>
      <w:lvlText w:val="%2."/>
      <w:lvlJc w:val="left"/>
      <w:pPr>
        <w:ind w:left="369" w:hanging="369"/>
      </w:pPr>
      <w:rPr>
        <w:rFonts w:hint="default"/>
      </w:rPr>
    </w:lvl>
    <w:lvl w:ilvl="2">
      <w:start w:val="1"/>
      <w:numFmt w:val="upperLetter"/>
      <w:pStyle w:val="JuHA"/>
      <w:lvlText w:val="%3."/>
      <w:lvlJc w:val="left"/>
      <w:pPr>
        <w:ind w:left="510" w:hanging="340"/>
      </w:pPr>
      <w:rPr>
        <w:rFonts w:hint="default"/>
      </w:rPr>
    </w:lvl>
    <w:lvl w:ilvl="3">
      <w:start w:val="1"/>
      <w:numFmt w:val="decimal"/>
      <w:pStyle w:val="JuH1"/>
      <w:lvlText w:val="%4."/>
      <w:lvlJc w:val="left"/>
      <w:pPr>
        <w:ind w:left="680" w:hanging="340"/>
      </w:pPr>
      <w:rPr>
        <w:rFonts w:hint="default"/>
      </w:rPr>
    </w:lvl>
    <w:lvl w:ilvl="4">
      <w:start w:val="1"/>
      <w:numFmt w:val="lowerLetter"/>
      <w:pStyle w:val="JuHa0"/>
      <w:lvlText w:val="(%5)"/>
      <w:lvlJc w:val="left"/>
      <w:pPr>
        <w:ind w:left="851" w:hanging="341"/>
      </w:pPr>
      <w:rPr>
        <w:rFonts w:hint="default"/>
      </w:rPr>
    </w:lvl>
    <w:lvl w:ilvl="5">
      <w:start w:val="1"/>
      <w:numFmt w:val="lowerRoman"/>
      <w:pStyle w:val="JuHi"/>
      <w:lvlText w:val="(%6)"/>
      <w:lvlJc w:val="left"/>
      <w:pPr>
        <w:ind w:left="1021" w:hanging="341"/>
      </w:pPr>
      <w:rPr>
        <w:rFonts w:hint="default"/>
      </w:rPr>
    </w:lvl>
    <w:lvl w:ilvl="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pStyle w:val="JuHalpha"/>
      <w:lvlText w:val="(%7)"/>
      <w:lvlJc w:val="left"/>
      <w:pPr>
        <w:ind w:left="1247" w:hanging="396"/>
      </w:pPr>
      <w:rPr>
        <w:rFonts w:asciiTheme="minorHAnsi" w:hAnsiTheme="minorHAnsi" w:hint="default"/>
        <w:b w:val="0"/>
        <w:i w:val="0"/>
      </w:rPr>
    </w:lvl>
    <w:lvl w:ilvl="7">
      <w:start w:val="1"/>
      <w:numFmt w:val="bullet"/>
      <w:pStyle w:val="JuH"/>
      <w:lvlText w:val="‒"/>
      <w:lvlJc w:val="left"/>
      <w:pPr>
        <w:ind w:left="1247" w:hanging="226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pStyle w:val="ECHRHeading9"/>
      <w:lvlText w:val="▪"/>
      <w:lvlJc w:val="left"/>
      <w:pPr>
        <w:ind w:left="1361" w:hanging="170"/>
      </w:pPr>
      <w:rPr>
        <w:rFonts w:ascii="Times New Roman" w:hAnsi="Times New Roman" w:cs="Times New Roman" w:hint="default"/>
        <w:color w:val="auto"/>
      </w:rPr>
    </w:lvl>
  </w:abstractNum>
  <w:abstractNum w:abstractNumId="11" w15:restartNumberingAfterBreak="0">
    <w:nsid w:val="1AA96CE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D27094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D5546B"/>
    <w:multiLevelType w:val="multilevel"/>
    <w:tmpl w:val="C8FE6436"/>
    <w:styleLink w:val="ECHRA1StyleList"/>
    <w:lvl w:ilvl="0">
      <w:start w:val="1"/>
      <w:numFmt w:val="decimal"/>
      <w:pStyle w:val="JuList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JuLista"/>
      <w:lvlText w:val="(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pStyle w:val="JuListi"/>
      <w:suff w:val="space"/>
      <w:lvlText w:val="(%3)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0B939E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89571C"/>
    <w:multiLevelType w:val="multilevel"/>
    <w:tmpl w:val="EFC26858"/>
    <w:styleLink w:val="ECHRA1StyleBulletedSquare"/>
    <w:lvl w:ilvl="0">
      <w:start w:val="1"/>
      <w:numFmt w:val="bullet"/>
      <w:pStyle w:val="ECHRBullet1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72BC" w:themeColor="background1"/>
      </w:rPr>
    </w:lvl>
    <w:lvl w:ilvl="1">
      <w:start w:val="1"/>
      <w:numFmt w:val="bullet"/>
      <w:pStyle w:val="ECHRBullet2"/>
      <w:lvlText w:val=""/>
      <w:lvlJc w:val="left"/>
      <w:pPr>
        <w:tabs>
          <w:tab w:val="num" w:pos="1134"/>
        </w:tabs>
        <w:ind w:left="1135" w:hanging="284"/>
      </w:pPr>
      <w:rPr>
        <w:rFonts w:ascii="Wingdings" w:hAnsi="Wingdings" w:hint="default"/>
        <w:color w:val="0072BC" w:themeColor="background1"/>
      </w:rPr>
    </w:lvl>
    <w:lvl w:ilvl="2">
      <w:start w:val="1"/>
      <w:numFmt w:val="bullet"/>
      <w:pStyle w:val="ECHRBullet3"/>
      <w:lvlText w:val=""/>
      <w:lvlJc w:val="left"/>
      <w:pPr>
        <w:tabs>
          <w:tab w:val="num" w:pos="1418"/>
        </w:tabs>
        <w:ind w:left="1419" w:hanging="284"/>
      </w:pPr>
      <w:rPr>
        <w:rFonts w:ascii="Wingdings" w:hAnsi="Wingdings" w:hint="default"/>
        <w:color w:val="7F7F7F" w:themeColor="text1" w:themeTint="80"/>
      </w:rPr>
    </w:lvl>
    <w:lvl w:ilvl="3">
      <w:start w:val="1"/>
      <w:numFmt w:val="bullet"/>
      <w:pStyle w:val="ECHRBullet4"/>
      <w:lvlText w:val=""/>
      <w:lvlJc w:val="left"/>
      <w:pPr>
        <w:tabs>
          <w:tab w:val="num" w:pos="1701"/>
        </w:tabs>
        <w:ind w:left="1703" w:hanging="284"/>
      </w:pPr>
      <w:rPr>
        <w:rFonts w:ascii="Wingdings" w:hAnsi="Wingdings" w:hint="default"/>
        <w:color w:val="7F7F7F" w:themeColor="text1" w:themeTint="80"/>
      </w:rPr>
    </w:lvl>
    <w:lvl w:ilvl="4">
      <w:start w:val="1"/>
      <w:numFmt w:val="bullet"/>
      <w:lvlText w:val=""/>
      <w:lvlJc w:val="left"/>
      <w:pPr>
        <w:tabs>
          <w:tab w:val="num" w:pos="1760"/>
        </w:tabs>
        <w:ind w:left="1987" w:hanging="284"/>
      </w:pPr>
      <w:rPr>
        <w:rFonts w:ascii="Wingdings" w:hAnsi="Wingdings" w:hint="default"/>
        <w:color w:val="0072BC" w:themeColor="background1"/>
      </w:rPr>
    </w:lvl>
    <w:lvl w:ilvl="5">
      <w:start w:val="1"/>
      <w:numFmt w:val="bullet"/>
      <w:lvlText w:val=""/>
      <w:lvlJc w:val="left"/>
      <w:pPr>
        <w:tabs>
          <w:tab w:val="num" w:pos="2044"/>
        </w:tabs>
        <w:ind w:left="2271" w:hanging="284"/>
      </w:pPr>
      <w:rPr>
        <w:rFonts w:ascii="Wingdings" w:hAnsi="Wingdings" w:hint="default"/>
        <w:color w:val="5F5F5F" w:themeColor="accent5"/>
      </w:rPr>
    </w:lvl>
    <w:lvl w:ilvl="6">
      <w:start w:val="1"/>
      <w:numFmt w:val="bullet"/>
      <w:lvlText w:val=""/>
      <w:lvlJc w:val="left"/>
      <w:pPr>
        <w:tabs>
          <w:tab w:val="num" w:pos="2328"/>
        </w:tabs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612"/>
        </w:tabs>
        <w:ind w:left="283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896"/>
        </w:tabs>
        <w:ind w:left="3123" w:hanging="284"/>
      </w:pPr>
      <w:rPr>
        <w:rFonts w:ascii="Wingdings" w:hAnsi="Wingdings" w:hint="default"/>
      </w:rPr>
    </w:lvl>
  </w:abstractNum>
  <w:abstractNum w:abstractNumId="16" w15:restartNumberingAfterBreak="0">
    <w:nsid w:val="5032512D"/>
    <w:multiLevelType w:val="multilevel"/>
    <w:tmpl w:val="9B34AC6C"/>
    <w:styleLink w:val="ECHRA1StyleNumberedList"/>
    <w:lvl w:ilvl="0">
      <w:start w:val="1"/>
      <w:numFmt w:val="decimal"/>
      <w:pStyle w:val="ECHRNumberedList1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>
      <w:start w:val="1"/>
      <w:numFmt w:val="lowerLetter"/>
      <w:pStyle w:val="ECHRNumberedList2"/>
      <w:lvlText w:val="%2."/>
      <w:lvlJc w:val="left"/>
      <w:pPr>
        <w:tabs>
          <w:tab w:val="num" w:pos="1361"/>
        </w:tabs>
        <w:ind w:left="1361" w:hanging="397"/>
      </w:pPr>
      <w:rPr>
        <w:rFonts w:hint="default"/>
      </w:rPr>
    </w:lvl>
    <w:lvl w:ilvl="2">
      <w:start w:val="1"/>
      <w:numFmt w:val="lowerRoman"/>
      <w:pStyle w:val="ECHRNumberedList3"/>
      <w:lvlText w:val="%3."/>
      <w:lvlJc w:val="left"/>
      <w:pPr>
        <w:tabs>
          <w:tab w:val="num" w:pos="1758"/>
        </w:tabs>
        <w:ind w:left="1758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3"/>
        </w:tabs>
        <w:ind w:left="1703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7"/>
        </w:tabs>
        <w:ind w:left="1987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71"/>
        </w:tabs>
        <w:ind w:left="2271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55"/>
        </w:tabs>
        <w:ind w:left="255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39"/>
        </w:tabs>
        <w:ind w:left="2839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3"/>
        </w:tabs>
        <w:ind w:left="3123" w:hanging="284"/>
      </w:pPr>
      <w:rPr>
        <w:rFonts w:hint="default"/>
      </w:rPr>
    </w:lvl>
  </w:abstractNum>
  <w:abstractNum w:abstractNumId="17" w15:restartNumberingAfterBreak="0">
    <w:nsid w:val="67FD1241"/>
    <w:multiLevelType w:val="hybridMultilevel"/>
    <w:tmpl w:val="F6D86CC2"/>
    <w:lvl w:ilvl="0" w:tplc="19868592">
      <w:start w:val="1"/>
      <w:numFmt w:val="bullet"/>
      <w:pStyle w:val="ListBullet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927C06B4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789A4CA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65294C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34CA6E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0D07F38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D10295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49300A08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3768089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461072489">
    <w:abstractNumId w:val="14"/>
  </w:num>
  <w:num w:numId="2" w16cid:durableId="1951542382">
    <w:abstractNumId w:val="12"/>
  </w:num>
  <w:num w:numId="3" w16cid:durableId="996959627">
    <w:abstractNumId w:val="11"/>
  </w:num>
  <w:num w:numId="4" w16cid:durableId="482697174">
    <w:abstractNumId w:val="15"/>
  </w:num>
  <w:num w:numId="5" w16cid:durableId="542450704">
    <w:abstractNumId w:val="13"/>
  </w:num>
  <w:num w:numId="6" w16cid:durableId="621805885">
    <w:abstractNumId w:val="16"/>
  </w:num>
  <w:num w:numId="7" w16cid:durableId="2146895757">
    <w:abstractNumId w:val="15"/>
  </w:num>
  <w:num w:numId="8" w16cid:durableId="206916807">
    <w:abstractNumId w:val="16"/>
  </w:num>
  <w:num w:numId="9" w16cid:durableId="1925408937">
    <w:abstractNumId w:val="10"/>
  </w:num>
  <w:num w:numId="10" w16cid:durableId="49035820">
    <w:abstractNumId w:val="9"/>
  </w:num>
  <w:num w:numId="11" w16cid:durableId="361126313">
    <w:abstractNumId w:val="17"/>
  </w:num>
  <w:num w:numId="12" w16cid:durableId="590939916">
    <w:abstractNumId w:val="7"/>
  </w:num>
  <w:num w:numId="13" w16cid:durableId="893349499">
    <w:abstractNumId w:val="6"/>
  </w:num>
  <w:num w:numId="14" w16cid:durableId="1668435677">
    <w:abstractNumId w:val="5"/>
  </w:num>
  <w:num w:numId="15" w16cid:durableId="630404284">
    <w:abstractNumId w:val="4"/>
  </w:num>
  <w:num w:numId="16" w16cid:durableId="1839153529">
    <w:abstractNumId w:val="8"/>
  </w:num>
  <w:num w:numId="17" w16cid:durableId="171579144">
    <w:abstractNumId w:val="3"/>
  </w:num>
  <w:num w:numId="18" w16cid:durableId="47992785">
    <w:abstractNumId w:val="2"/>
  </w:num>
  <w:num w:numId="19" w16cid:durableId="783613984">
    <w:abstractNumId w:val="1"/>
  </w:num>
  <w:num w:numId="20" w16cid:durableId="186790859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licationsApp" w:val="-1"/>
    <w:docVar w:name="EMM" w:val="0"/>
    <w:docVar w:name="NBEMMDOC" w:val="0"/>
    <w:docVar w:name="Plural" w:val="0"/>
  </w:docVars>
  <w:rsids>
    <w:rsidRoot w:val="007650E3"/>
    <w:rsid w:val="0002300B"/>
    <w:rsid w:val="00066ABD"/>
    <w:rsid w:val="00087F74"/>
    <w:rsid w:val="000B609D"/>
    <w:rsid w:val="000F0CA2"/>
    <w:rsid w:val="00122AE3"/>
    <w:rsid w:val="00183B8A"/>
    <w:rsid w:val="00236C11"/>
    <w:rsid w:val="0029261D"/>
    <w:rsid w:val="002D74BB"/>
    <w:rsid w:val="00341D65"/>
    <w:rsid w:val="004834D0"/>
    <w:rsid w:val="0049288F"/>
    <w:rsid w:val="004A2F28"/>
    <w:rsid w:val="004F56E2"/>
    <w:rsid w:val="0056607D"/>
    <w:rsid w:val="00582FB6"/>
    <w:rsid w:val="00606A16"/>
    <w:rsid w:val="00683CEF"/>
    <w:rsid w:val="006B5BA5"/>
    <w:rsid w:val="0071345F"/>
    <w:rsid w:val="0074767D"/>
    <w:rsid w:val="007650E3"/>
    <w:rsid w:val="00782E44"/>
    <w:rsid w:val="00785CB8"/>
    <w:rsid w:val="007F069E"/>
    <w:rsid w:val="007F347E"/>
    <w:rsid w:val="00847DAE"/>
    <w:rsid w:val="008D2B6B"/>
    <w:rsid w:val="00986AE8"/>
    <w:rsid w:val="009B6619"/>
    <w:rsid w:val="00A80E84"/>
    <w:rsid w:val="00AC67AC"/>
    <w:rsid w:val="00B8388F"/>
    <w:rsid w:val="00C56D96"/>
    <w:rsid w:val="00CC202A"/>
    <w:rsid w:val="00CD130A"/>
    <w:rsid w:val="00D24D1A"/>
    <w:rsid w:val="00DA61FF"/>
    <w:rsid w:val="00DC6E91"/>
    <w:rsid w:val="00E07300"/>
    <w:rsid w:val="00E20040"/>
    <w:rsid w:val="00E21215"/>
    <w:rsid w:val="00E53D54"/>
    <w:rsid w:val="00F001BB"/>
    <w:rsid w:val="00F40DF1"/>
    <w:rsid w:val="00F9674E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08A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8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29261D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8"/>
    <w:semiHidden/>
    <w:rsid w:val="002926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8"/>
    <w:semiHidden/>
    <w:rsid w:val="0029261D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8"/>
    <w:semiHidden/>
    <w:rsid w:val="002926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8"/>
    <w:semiHidden/>
    <w:rsid w:val="0029261D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8"/>
    <w:semiHidden/>
    <w:qFormat/>
    <w:rsid w:val="002926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8"/>
    <w:semiHidden/>
    <w:rsid w:val="002926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8"/>
    <w:semiHidden/>
    <w:qFormat/>
    <w:rsid w:val="0029261D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8"/>
    <w:semiHidden/>
    <w:qFormat/>
    <w:rsid w:val="0029261D"/>
    <w:pPr>
      <w:outlineLvl w:val="7"/>
    </w:pPr>
    <w:rPr>
      <w:rFonts w:asciiTheme="majorHAnsi" w:eastAsiaTheme="majorEastAsia" w:hAnsiTheme="majorHAnsi" w:cstheme="majorBidi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8"/>
    <w:semiHidden/>
    <w:qFormat/>
    <w:rsid w:val="0029261D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8"/>
    <w:semiHidden/>
    <w:rsid w:val="002926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8"/>
    <w:semiHidden/>
    <w:rsid w:val="0029261D"/>
    <w:rPr>
      <w:sz w:val="24"/>
      <w:szCs w:val="24"/>
      <w:lang w:val="en-GB"/>
    </w:rPr>
  </w:style>
  <w:style w:type="paragraph" w:customStyle="1" w:styleId="JuSigned">
    <w:name w:val="Ju_Signed"/>
    <w:aliases w:val="_Signature"/>
    <w:basedOn w:val="Normal"/>
    <w:next w:val="JuPara"/>
    <w:uiPriority w:val="31"/>
    <w:qFormat/>
    <w:rsid w:val="0029261D"/>
    <w:pPr>
      <w:tabs>
        <w:tab w:val="center" w:pos="1418"/>
        <w:tab w:val="center" w:pos="5954"/>
      </w:tabs>
      <w:spacing w:before="720"/>
    </w:pPr>
  </w:style>
  <w:style w:type="paragraph" w:styleId="Footer">
    <w:name w:val="footer"/>
    <w:basedOn w:val="Normal"/>
    <w:link w:val="FooterChar"/>
    <w:uiPriority w:val="98"/>
    <w:semiHidden/>
    <w:rsid w:val="0029261D"/>
    <w:pPr>
      <w:tabs>
        <w:tab w:val="center" w:pos="3686"/>
        <w:tab w:val="right" w:pos="7371"/>
      </w:tabs>
    </w:pPr>
  </w:style>
  <w:style w:type="character" w:customStyle="1" w:styleId="FooterChar">
    <w:name w:val="Footer Char"/>
    <w:basedOn w:val="DefaultParagraphFont"/>
    <w:link w:val="Footer"/>
    <w:uiPriority w:val="98"/>
    <w:semiHidden/>
    <w:rsid w:val="0029261D"/>
    <w:rPr>
      <w:sz w:val="24"/>
      <w:szCs w:val="24"/>
      <w:lang w:val="en-GB"/>
    </w:rPr>
  </w:style>
  <w:style w:type="character" w:styleId="PageNumber">
    <w:name w:val="page number"/>
    <w:uiPriority w:val="98"/>
    <w:semiHidden/>
    <w:rsid w:val="0029261D"/>
    <w:rPr>
      <w:sz w:val="18"/>
    </w:rPr>
  </w:style>
  <w:style w:type="character" w:styleId="CommentReference">
    <w:name w:val="annotation reference"/>
    <w:basedOn w:val="DefaultParagraphFont"/>
    <w:uiPriority w:val="98"/>
    <w:semiHidden/>
    <w:rsid w:val="0029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8"/>
    <w:semiHidden/>
    <w:rsid w:val="002926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8"/>
    <w:semiHidden/>
    <w:rsid w:val="0029261D"/>
    <w:rPr>
      <w:sz w:val="20"/>
      <w:szCs w:val="20"/>
      <w:lang w:val="en-GB"/>
    </w:rPr>
  </w:style>
  <w:style w:type="paragraph" w:customStyle="1" w:styleId="DecHTitle">
    <w:name w:val="Dec_H_Title"/>
    <w:aliases w:val="_Title_1"/>
    <w:basedOn w:val="JuPara"/>
    <w:next w:val="JuPara"/>
    <w:uiPriority w:val="38"/>
    <w:qFormat/>
    <w:rsid w:val="0029261D"/>
    <w:pPr>
      <w:keepNext/>
      <w:keepLines/>
      <w:spacing w:after="240"/>
      <w:ind w:firstLine="0"/>
      <w:jc w:val="center"/>
      <w:outlineLvl w:val="0"/>
    </w:pPr>
    <w:rPr>
      <w:rFonts w:asciiTheme="majorHAnsi" w:hAnsiTheme="majorHAnsi"/>
      <w:sz w:val="28"/>
    </w:rPr>
  </w:style>
  <w:style w:type="paragraph" w:customStyle="1" w:styleId="DecHCase">
    <w:name w:val="Dec_H_Case"/>
    <w:aliases w:val="_Title_3"/>
    <w:basedOn w:val="JuPara"/>
    <w:next w:val="JuPara"/>
    <w:uiPriority w:val="38"/>
    <w:qFormat/>
    <w:rsid w:val="0029261D"/>
    <w:pPr>
      <w:keepNext/>
      <w:keepLines/>
      <w:spacing w:after="280"/>
      <w:ind w:firstLine="0"/>
      <w:jc w:val="center"/>
    </w:pPr>
    <w:rPr>
      <w:rFonts w:asciiTheme="majorHAnsi" w:hAnsiTheme="majorHAnsi"/>
    </w:rPr>
  </w:style>
  <w:style w:type="paragraph" w:customStyle="1" w:styleId="JuPara">
    <w:name w:val="Ju_Para"/>
    <w:aliases w:val="_Para"/>
    <w:basedOn w:val="NormalJustified"/>
    <w:uiPriority w:val="4"/>
    <w:qFormat/>
    <w:rsid w:val="0029261D"/>
    <w:pPr>
      <w:ind w:firstLine="284"/>
    </w:pPr>
  </w:style>
  <w:style w:type="paragraph" w:customStyle="1" w:styleId="JuHeader">
    <w:name w:val="Ju_Header"/>
    <w:aliases w:val="_Header"/>
    <w:basedOn w:val="Header"/>
    <w:uiPriority w:val="29"/>
    <w:qFormat/>
    <w:rsid w:val="0029261D"/>
    <w:pPr>
      <w:tabs>
        <w:tab w:val="clear" w:pos="4536"/>
        <w:tab w:val="clear" w:pos="9072"/>
      </w:tabs>
      <w:jc w:val="center"/>
    </w:pPr>
    <w:rPr>
      <w:sz w:val="18"/>
    </w:rPr>
  </w:style>
  <w:style w:type="paragraph" w:styleId="BalloonText">
    <w:name w:val="Balloon Text"/>
    <w:basedOn w:val="Normal"/>
    <w:link w:val="BalloonTextChar"/>
    <w:uiPriority w:val="98"/>
    <w:semiHidden/>
    <w:rsid w:val="00292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8"/>
    <w:semiHidden/>
    <w:rsid w:val="0029261D"/>
    <w:rPr>
      <w:rFonts w:ascii="Tahoma" w:hAnsi="Tahoma" w:cs="Tahoma"/>
      <w:sz w:val="16"/>
      <w:szCs w:val="16"/>
      <w:lang w:val="en-GB"/>
    </w:rPr>
  </w:style>
  <w:style w:type="paragraph" w:customStyle="1" w:styleId="ECHRBullet1">
    <w:name w:val="ECHR_Bullet_1"/>
    <w:aliases w:val="_Bul_1"/>
    <w:basedOn w:val="NormalJustified"/>
    <w:uiPriority w:val="23"/>
    <w:semiHidden/>
    <w:qFormat/>
    <w:rsid w:val="0029261D"/>
    <w:pPr>
      <w:numPr>
        <w:numId w:val="7"/>
      </w:numPr>
      <w:spacing w:before="60" w:after="60"/>
    </w:pPr>
  </w:style>
  <w:style w:type="paragraph" w:customStyle="1" w:styleId="JuList">
    <w:name w:val="Ju_List"/>
    <w:aliases w:val="_List_1"/>
    <w:basedOn w:val="NormalJustified"/>
    <w:uiPriority w:val="23"/>
    <w:qFormat/>
    <w:rsid w:val="0029261D"/>
    <w:pPr>
      <w:numPr>
        <w:numId w:val="10"/>
      </w:numPr>
      <w:spacing w:before="280" w:after="60"/>
    </w:pPr>
  </w:style>
  <w:style w:type="paragraph" w:customStyle="1" w:styleId="JuQuot">
    <w:name w:val="Ju_Quot"/>
    <w:aliases w:val="_Quote"/>
    <w:basedOn w:val="NormalJustified"/>
    <w:uiPriority w:val="20"/>
    <w:qFormat/>
    <w:rsid w:val="0029261D"/>
    <w:pPr>
      <w:spacing w:before="120" w:after="120"/>
      <w:ind w:left="425" w:firstLine="142"/>
    </w:pPr>
    <w:rPr>
      <w:sz w:val="20"/>
    </w:rPr>
  </w:style>
  <w:style w:type="paragraph" w:customStyle="1" w:styleId="JuLista">
    <w:name w:val="Ju_List_a"/>
    <w:aliases w:val="_List_2"/>
    <w:basedOn w:val="NormalJustified"/>
    <w:uiPriority w:val="23"/>
    <w:rsid w:val="0029261D"/>
    <w:pPr>
      <w:numPr>
        <w:ilvl w:val="1"/>
        <w:numId w:val="10"/>
      </w:numPr>
    </w:pPr>
  </w:style>
  <w:style w:type="paragraph" w:customStyle="1" w:styleId="JuListi">
    <w:name w:val="Ju_List_i"/>
    <w:aliases w:val="_List_3"/>
    <w:basedOn w:val="NormalJustified"/>
    <w:uiPriority w:val="23"/>
    <w:rsid w:val="0029261D"/>
    <w:pPr>
      <w:numPr>
        <w:ilvl w:val="2"/>
        <w:numId w:val="10"/>
      </w:numPr>
    </w:pPr>
  </w:style>
  <w:style w:type="paragraph" w:customStyle="1" w:styleId="ECHRCoverTitle4">
    <w:name w:val="ECHR_Cover_Title_4"/>
    <w:aliases w:val="_Title_4"/>
    <w:basedOn w:val="JuPara"/>
    <w:next w:val="JuPara"/>
    <w:uiPriority w:val="38"/>
    <w:qFormat/>
    <w:rsid w:val="0029261D"/>
    <w:pPr>
      <w:keepNext/>
      <w:keepLines/>
      <w:tabs>
        <w:tab w:val="right" w:pos="7938"/>
      </w:tabs>
      <w:ind w:firstLine="0"/>
      <w:jc w:val="center"/>
    </w:pPr>
    <w:rPr>
      <w:i/>
    </w:rPr>
  </w:style>
  <w:style w:type="table" w:customStyle="1" w:styleId="ECHRDNTable">
    <w:name w:val="ECHR_DN_Table"/>
    <w:basedOn w:val="TableNormal"/>
    <w:uiPriority w:val="99"/>
    <w:rsid w:val="0029261D"/>
    <w:rPr>
      <w:sz w:val="24"/>
      <w:szCs w:val="24"/>
    </w:rPr>
    <w:tblPr>
      <w:jc w:val="center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bottom w:w="57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customStyle="1" w:styleId="JuHArticle">
    <w:name w:val="Ju_H_Article"/>
    <w:aliases w:val="_Title_Quote"/>
    <w:basedOn w:val="Normal"/>
    <w:next w:val="JuQuot"/>
    <w:uiPriority w:val="19"/>
    <w:qFormat/>
    <w:rsid w:val="0029261D"/>
    <w:pPr>
      <w:keepNext/>
      <w:spacing w:before="100" w:beforeAutospacing="1" w:after="120"/>
      <w:contextualSpacing/>
      <w:jc w:val="center"/>
    </w:pPr>
    <w:rPr>
      <w:b/>
      <w:sz w:val="20"/>
    </w:rPr>
  </w:style>
  <w:style w:type="paragraph" w:customStyle="1" w:styleId="JuTitle">
    <w:name w:val="Ju_Title"/>
    <w:aliases w:val="_Title_2"/>
    <w:basedOn w:val="Normal"/>
    <w:next w:val="JuPara"/>
    <w:uiPriority w:val="38"/>
    <w:qFormat/>
    <w:rsid w:val="0029261D"/>
    <w:pPr>
      <w:keepNext/>
      <w:keepLines/>
      <w:spacing w:before="1320" w:after="280"/>
      <w:contextualSpacing/>
      <w:jc w:val="center"/>
    </w:pPr>
    <w:rPr>
      <w:b/>
    </w:rPr>
  </w:style>
  <w:style w:type="numbering" w:customStyle="1" w:styleId="ECHRA1StyleBulletedSquare">
    <w:name w:val="ECHR_A1_Style_Bulleted_Square"/>
    <w:basedOn w:val="NoList"/>
    <w:rsid w:val="0029261D"/>
    <w:pPr>
      <w:numPr>
        <w:numId w:val="4"/>
      </w:numPr>
    </w:pPr>
  </w:style>
  <w:style w:type="numbering" w:customStyle="1" w:styleId="ECHRA1StyleList">
    <w:name w:val="ECHR_A1_Style_List"/>
    <w:basedOn w:val="NoList"/>
    <w:uiPriority w:val="99"/>
    <w:rsid w:val="0029261D"/>
    <w:pPr>
      <w:numPr>
        <w:numId w:val="5"/>
      </w:numPr>
    </w:pPr>
  </w:style>
  <w:style w:type="paragraph" w:customStyle="1" w:styleId="JuHHead">
    <w:name w:val="Ju_H_Head"/>
    <w:aliases w:val="_Head_1"/>
    <w:basedOn w:val="Heading1"/>
    <w:next w:val="JuPara"/>
    <w:uiPriority w:val="17"/>
    <w:qFormat/>
    <w:rsid w:val="0029261D"/>
    <w:pPr>
      <w:keepNext/>
      <w:keepLines/>
      <w:numPr>
        <w:numId w:val="9"/>
      </w:numPr>
      <w:spacing w:before="100" w:beforeAutospacing="1" w:after="240"/>
      <w:contextualSpacing w:val="0"/>
      <w:jc w:val="both"/>
    </w:pPr>
    <w:rPr>
      <w:b w:val="0"/>
      <w:caps/>
      <w:color w:val="auto"/>
    </w:rPr>
  </w:style>
  <w:style w:type="numbering" w:customStyle="1" w:styleId="ECHRA1StyleNumberedList">
    <w:name w:val="ECHR_A1_Style_Numbered_List"/>
    <w:basedOn w:val="NoList"/>
    <w:rsid w:val="0029261D"/>
    <w:pPr>
      <w:numPr>
        <w:numId w:val="6"/>
      </w:numPr>
    </w:pPr>
  </w:style>
  <w:style w:type="table" w:customStyle="1" w:styleId="ECHRHeaderTable">
    <w:name w:val="ECHR_Header_Table"/>
    <w:basedOn w:val="TableNormal"/>
    <w:uiPriority w:val="99"/>
    <w:rsid w:val="0029261D"/>
    <w:rPr>
      <w:sz w:val="24"/>
      <w:szCs w:val="24"/>
    </w:rPr>
    <w:tblPr>
      <w:tblInd w:w="-1474" w:type="dxa"/>
      <w:tblBorders>
        <w:bottom w:val="single" w:sz="6" w:space="0" w:color="949494" w:themeColor="text2" w:themeShade="BF"/>
      </w:tblBorders>
      <w:tblCellMar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HeaderTableReduced">
    <w:name w:val="ECHR_Header_Table_Reduced"/>
    <w:basedOn w:val="TableNormal"/>
    <w:uiPriority w:val="99"/>
    <w:rsid w:val="0029261D"/>
    <w:rPr>
      <w:sz w:val="24"/>
      <w:szCs w:val="24"/>
    </w:rPr>
    <w:tblPr>
      <w:tblInd w:w="-1474" w:type="dxa"/>
      <w:tblCellMar>
        <w:left w:w="0" w:type="dxa"/>
        <w:right w:w="0" w:type="dxa"/>
      </w:tblCellMar>
    </w:tblPr>
    <w:tcPr>
      <w:vAlign w:val="bottom"/>
    </w:tcPr>
    <w:tblStylePr w:type="firstRow">
      <w:rPr>
        <w:sz w:val="18"/>
      </w:rPr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Table2019">
    <w:name w:val="ECHR_Table_2019"/>
    <w:basedOn w:val="TableNormal"/>
    <w:uiPriority w:val="99"/>
    <w:rsid w:val="0029261D"/>
    <w:rPr>
      <w:sz w:val="24"/>
      <w:szCs w:val="24"/>
    </w:rPr>
    <w:tblPr>
      <w:tblStyleRowBandSize w:val="1"/>
      <w:tblStyleColBandSize w:val="1"/>
      <w:jc w:val="center"/>
      <w:tblBorders>
        <w:top w:val="single" w:sz="4" w:space="0" w:color="5F5F5F" w:themeColor="accent3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5F5F5F" w:themeColor="accent3"/>
        <w:insideV w:val="single" w:sz="4" w:space="0" w:color="5F5F5F" w:themeColor="accent3"/>
      </w:tblBorders>
    </w:tblPr>
    <w:trPr>
      <w:jc w:val="center"/>
    </w:trPr>
    <w:tblStylePr w:type="firstRow">
      <w:rPr>
        <w:rFonts w:asciiTheme="majorHAnsi" w:hAnsiTheme="majorHAnsi"/>
        <w:b/>
        <w:i w:val="0"/>
        <w:color w:val="auto"/>
        <w:sz w:val="22"/>
      </w:rPr>
      <w:tblPr/>
      <w:tcPr>
        <w:shd w:val="clear" w:color="auto" w:fill="DFDFDF" w:themeFill="accent3" w:themeFillTint="33"/>
      </w:tcPr>
    </w:tblStylePr>
    <w:tblStylePr w:type="lastRow">
      <w:rPr>
        <w:b/>
        <w:i w:val="0"/>
      </w:rPr>
      <w:tblPr/>
      <w:tcPr>
        <w:tcBorders>
          <w:top w:val="single" w:sz="8" w:space="0" w:color="5F5F5F" w:themeColor="accent3"/>
          <w:left w:val="single" w:sz="4" w:space="0" w:color="5F5F5F" w:themeColor="accent3"/>
          <w:bottom w:val="single" w:sz="8" w:space="0" w:color="5F5F5F" w:themeColor="accent3"/>
          <w:right w:val="single" w:sz="4" w:space="0" w:color="5F5F5F" w:themeColor="accent3"/>
          <w:insideH w:val="nil"/>
          <w:insideV w:val="single" w:sz="4" w:space="0" w:color="5F5F5F" w:themeColor="accent3"/>
          <w:tl2br w:val="nil"/>
          <w:tr2bl w:val="nil"/>
        </w:tcBorders>
      </w:tcPr>
    </w:tblStylePr>
    <w:tblStylePr w:type="firstCol">
      <w:rPr>
        <w:rFonts w:asciiTheme="majorHAnsi" w:hAnsiTheme="majorHAnsi"/>
        <w:b/>
        <w:i w:val="0"/>
        <w:color w:val="3E3E3E" w:themeColor="background2" w:themeShade="40"/>
        <w:sz w:val="22"/>
      </w:rPr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F3F3F3" w:themeFill="text2" w:themeFillTint="33"/>
      </w:tcPr>
    </w:tblStylePr>
    <w:tblStylePr w:type="lastCol">
      <w:rPr>
        <w:b/>
        <w:i w:val="0"/>
      </w:rPr>
    </w:tblStylePr>
    <w:tblStylePr w:type="band2Vert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F3F3F3" w:themeFill="text2" w:themeFillTint="33"/>
      </w:tcPr>
    </w:tblStylePr>
    <w:tblStylePr w:type="band2Horz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single" w:sz="4" w:space="0" w:color="5F5F5F" w:themeColor="accent3"/>
          <w:insideV w:val="single" w:sz="4" w:space="0" w:color="5F5F5F" w:themeColor="accent3"/>
          <w:tl2br w:val="nil"/>
          <w:tr2bl w:val="nil"/>
        </w:tcBorders>
        <w:shd w:val="clear" w:color="auto" w:fill="F3F3F3" w:themeFill="text2" w:themeFillTint="33"/>
      </w:tcPr>
    </w:tblStylePr>
  </w:style>
  <w:style w:type="table" w:customStyle="1" w:styleId="ECHRTableBoxHeader">
    <w:name w:val="ECHR_Table_Box_Header"/>
    <w:basedOn w:val="TableNormal"/>
    <w:rsid w:val="0029261D"/>
    <w:rPr>
      <w:rFonts w:ascii="Verdana" w:eastAsia="Times New Roman" w:hAnsi="Verdana" w:cs="Times New Roman"/>
      <w:sz w:val="20"/>
      <w:szCs w:val="20"/>
      <w:lang w:val="en-GB"/>
    </w:rPr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table" w:customStyle="1" w:styleId="ECHRTableFax">
    <w:name w:val="ECHR_Table_Fax"/>
    <w:basedOn w:val="TableNormal"/>
    <w:uiPriority w:val="99"/>
    <w:rsid w:val="0029261D"/>
    <w:rPr>
      <w:color w:val="000000" w:themeColor="text1"/>
      <w:sz w:val="24"/>
      <w:szCs w:val="24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bottom w:w="142" w:type="dxa"/>
      </w:tblCellMar>
    </w:tblPr>
    <w:trPr>
      <w:cantSplit/>
    </w:trPr>
  </w:style>
  <w:style w:type="paragraph" w:customStyle="1" w:styleId="JuHIRoman">
    <w:name w:val="Ju_H_I_Roman"/>
    <w:aliases w:val="_Head_2"/>
    <w:basedOn w:val="Heading2"/>
    <w:next w:val="JuPara"/>
    <w:uiPriority w:val="17"/>
    <w:qFormat/>
    <w:rsid w:val="0029261D"/>
    <w:pPr>
      <w:keepNext/>
      <w:keepLines/>
      <w:numPr>
        <w:ilvl w:val="1"/>
        <w:numId w:val="9"/>
      </w:numPr>
      <w:tabs>
        <w:tab w:val="left" w:pos="454"/>
        <w:tab w:val="left" w:pos="539"/>
        <w:tab w:val="left" w:pos="624"/>
        <w:tab w:val="left" w:pos="709"/>
        <w:tab w:val="left" w:pos="794"/>
      </w:tabs>
      <w:spacing w:before="100" w:beforeAutospacing="1" w:after="240"/>
      <w:jc w:val="both"/>
    </w:pPr>
    <w:rPr>
      <w:b w:val="0"/>
      <w:caps/>
      <w:color w:val="auto"/>
      <w:sz w:val="24"/>
    </w:rPr>
  </w:style>
  <w:style w:type="character" w:customStyle="1" w:styleId="Heading1Char">
    <w:name w:val="Heading 1 Char"/>
    <w:basedOn w:val="DefaultParagraphFont"/>
    <w:link w:val="Heading1"/>
    <w:uiPriority w:val="98"/>
    <w:semiHidden/>
    <w:rsid w:val="0029261D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JuHA">
    <w:name w:val="Ju_H_A"/>
    <w:aliases w:val="_Head_3"/>
    <w:basedOn w:val="Heading3"/>
    <w:next w:val="JuPara"/>
    <w:uiPriority w:val="17"/>
    <w:qFormat/>
    <w:rsid w:val="0029261D"/>
    <w:pPr>
      <w:keepNext/>
      <w:keepLines/>
      <w:numPr>
        <w:ilvl w:val="2"/>
        <w:numId w:val="9"/>
      </w:numPr>
      <w:spacing w:before="100" w:beforeAutospacing="1" w:after="240" w:line="240" w:lineRule="auto"/>
      <w:jc w:val="both"/>
    </w:pPr>
    <w:rPr>
      <w:color w:val="auto"/>
      <w:sz w:val="24"/>
    </w:rPr>
  </w:style>
  <w:style w:type="character" w:customStyle="1" w:styleId="Heading2Char">
    <w:name w:val="Heading 2 Char"/>
    <w:basedOn w:val="DefaultParagraphFont"/>
    <w:link w:val="Heading2"/>
    <w:uiPriority w:val="98"/>
    <w:semiHidden/>
    <w:rsid w:val="0029261D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H1">
    <w:name w:val="Ju_H_1."/>
    <w:aliases w:val="_Head_4"/>
    <w:basedOn w:val="Heading4"/>
    <w:next w:val="JuPara"/>
    <w:uiPriority w:val="17"/>
    <w:rsid w:val="0029261D"/>
    <w:pPr>
      <w:keepNext/>
      <w:keepLines/>
      <w:numPr>
        <w:ilvl w:val="3"/>
        <w:numId w:val="9"/>
      </w:numPr>
      <w:spacing w:before="100" w:beforeAutospacing="1" w:after="120"/>
      <w:jc w:val="both"/>
    </w:pPr>
    <w:rPr>
      <w:b w:val="0"/>
      <w:color w:val="auto"/>
      <w:sz w:val="24"/>
    </w:rPr>
  </w:style>
  <w:style w:type="character" w:customStyle="1" w:styleId="Heading3Char">
    <w:name w:val="Heading 3 Char"/>
    <w:basedOn w:val="DefaultParagraphFont"/>
    <w:link w:val="Heading3"/>
    <w:uiPriority w:val="98"/>
    <w:semiHidden/>
    <w:rsid w:val="0029261D"/>
    <w:rPr>
      <w:rFonts w:asciiTheme="majorHAnsi" w:eastAsiaTheme="majorEastAsia" w:hAnsiTheme="majorHAnsi" w:cstheme="majorBidi"/>
      <w:b/>
      <w:bCs/>
      <w:color w:val="5F5F5F"/>
      <w:lang w:val="en-GB"/>
    </w:rPr>
  </w:style>
  <w:style w:type="paragraph" w:customStyle="1" w:styleId="JuHa0">
    <w:name w:val="Ju_H_a"/>
    <w:aliases w:val="_Head_5"/>
    <w:basedOn w:val="Heading5"/>
    <w:next w:val="JuPara"/>
    <w:uiPriority w:val="17"/>
    <w:rsid w:val="0029261D"/>
    <w:pPr>
      <w:keepNext/>
      <w:keepLines/>
      <w:numPr>
        <w:ilvl w:val="4"/>
        <w:numId w:val="9"/>
      </w:numPr>
      <w:spacing w:before="100" w:beforeAutospacing="1" w:after="120"/>
      <w:jc w:val="both"/>
    </w:pPr>
    <w:rPr>
      <w:color w:val="auto"/>
      <w:sz w:val="20"/>
    </w:rPr>
  </w:style>
  <w:style w:type="character" w:customStyle="1" w:styleId="Heading4Char">
    <w:name w:val="Heading 4 Char"/>
    <w:basedOn w:val="DefaultParagraphFont"/>
    <w:link w:val="Heading4"/>
    <w:uiPriority w:val="98"/>
    <w:semiHidden/>
    <w:rsid w:val="0029261D"/>
    <w:rPr>
      <w:rFonts w:asciiTheme="majorHAnsi" w:eastAsiaTheme="majorEastAsia" w:hAnsiTheme="majorHAnsi" w:cstheme="majorBidi"/>
      <w:b/>
      <w:bCs/>
      <w:i/>
      <w:iCs/>
      <w:color w:val="777777"/>
      <w:lang w:val="en-GB"/>
    </w:rPr>
  </w:style>
  <w:style w:type="paragraph" w:customStyle="1" w:styleId="JuHi">
    <w:name w:val="Ju_H_i"/>
    <w:aliases w:val="_Head_6"/>
    <w:basedOn w:val="Heading6"/>
    <w:next w:val="JuPara"/>
    <w:uiPriority w:val="17"/>
    <w:rsid w:val="0029261D"/>
    <w:pPr>
      <w:keepNext/>
      <w:keepLines/>
      <w:numPr>
        <w:ilvl w:val="5"/>
        <w:numId w:val="9"/>
      </w:numPr>
      <w:tabs>
        <w:tab w:val="left" w:pos="1077"/>
        <w:tab w:val="left" w:pos="1134"/>
        <w:tab w:val="left" w:pos="1191"/>
        <w:tab w:val="left" w:pos="1247"/>
      </w:tabs>
      <w:spacing w:before="100" w:beforeAutospacing="1" w:after="120"/>
      <w:jc w:val="both"/>
    </w:pPr>
    <w:rPr>
      <w:b w:val="0"/>
      <w:color w:val="auto"/>
      <w:sz w:val="20"/>
    </w:rPr>
  </w:style>
  <w:style w:type="character" w:customStyle="1" w:styleId="Heading5Char">
    <w:name w:val="Heading 5 Char"/>
    <w:basedOn w:val="DefaultParagraphFont"/>
    <w:link w:val="Heading5"/>
    <w:uiPriority w:val="98"/>
    <w:semiHidden/>
    <w:rsid w:val="0029261D"/>
    <w:rPr>
      <w:rFonts w:asciiTheme="majorHAnsi" w:eastAsiaTheme="majorEastAsia" w:hAnsiTheme="majorHAnsi" w:cstheme="majorBidi"/>
      <w:b/>
      <w:bCs/>
      <w:color w:val="808080"/>
      <w:lang w:val="en-GB"/>
    </w:rPr>
  </w:style>
  <w:style w:type="paragraph" w:customStyle="1" w:styleId="JuHalpha">
    <w:name w:val="Ju_H_alpha"/>
    <w:aliases w:val="_Head_7"/>
    <w:basedOn w:val="Heading7"/>
    <w:next w:val="JuPara"/>
    <w:uiPriority w:val="17"/>
    <w:rsid w:val="0029261D"/>
    <w:pPr>
      <w:keepNext/>
      <w:keepLines/>
      <w:numPr>
        <w:ilvl w:val="6"/>
        <w:numId w:val="9"/>
      </w:numPr>
      <w:tabs>
        <w:tab w:val="left" w:pos="1361"/>
      </w:tabs>
      <w:spacing w:before="100" w:beforeAutospacing="1" w:after="120"/>
      <w:jc w:val="both"/>
    </w:pPr>
    <w:rPr>
      <w:i w:val="0"/>
      <w:sz w:val="20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29261D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 w:bidi="en-US"/>
    </w:rPr>
  </w:style>
  <w:style w:type="paragraph" w:customStyle="1" w:styleId="JuH">
    <w:name w:val="Ju_H_–"/>
    <w:aliases w:val="_Head_8"/>
    <w:basedOn w:val="Heading8"/>
    <w:next w:val="JuPara"/>
    <w:uiPriority w:val="17"/>
    <w:rsid w:val="0029261D"/>
    <w:pPr>
      <w:keepNext/>
      <w:keepLines/>
      <w:numPr>
        <w:ilvl w:val="7"/>
        <w:numId w:val="9"/>
      </w:numPr>
      <w:spacing w:before="100" w:beforeAutospacing="1" w:after="120"/>
      <w:jc w:val="both"/>
    </w:pPr>
    <w:rPr>
      <w:i/>
    </w:rPr>
  </w:style>
  <w:style w:type="character" w:customStyle="1" w:styleId="Heading7Char">
    <w:name w:val="Heading 7 Char"/>
    <w:basedOn w:val="DefaultParagraphFont"/>
    <w:link w:val="Heading7"/>
    <w:uiPriority w:val="98"/>
    <w:semiHidden/>
    <w:rsid w:val="0029261D"/>
    <w:rPr>
      <w:rFonts w:asciiTheme="majorHAnsi" w:eastAsiaTheme="majorEastAsia" w:hAnsiTheme="majorHAnsi" w:cstheme="majorBidi"/>
      <w:i/>
      <w:iCs/>
      <w:lang w:val="en-GB" w:bidi="en-US"/>
    </w:rPr>
  </w:style>
  <w:style w:type="paragraph" w:customStyle="1" w:styleId="JuParaLast">
    <w:name w:val="Ju_Para_Last"/>
    <w:aliases w:val="_Para_Spaced"/>
    <w:basedOn w:val="NormalJustified"/>
    <w:uiPriority w:val="5"/>
    <w:qFormat/>
    <w:rsid w:val="0029261D"/>
    <w:pPr>
      <w:keepNext/>
      <w:keepLines/>
      <w:spacing w:before="240" w:after="240"/>
      <w:ind w:firstLine="284"/>
    </w:pPr>
  </w:style>
  <w:style w:type="table" w:customStyle="1" w:styleId="ECHRTableForInternalUse">
    <w:name w:val="ECHR_Table_For_Internal_Use"/>
    <w:basedOn w:val="TableNormal"/>
    <w:uiPriority w:val="99"/>
    <w:rsid w:val="0029261D"/>
    <w:rPr>
      <w:color w:val="636363" w:themeColor="text2" w:themeShade="80"/>
      <w:sz w:val="18"/>
      <w:szCs w:val="24"/>
    </w:rPr>
    <w:tblPr>
      <w:tblStyleColBandSize w:val="1"/>
      <w:jc w:val="right"/>
      <w:tblCellMar>
        <w:top w:w="113" w:type="dxa"/>
        <w:bottom w:w="2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paragraph" w:customStyle="1" w:styleId="JuJudges">
    <w:name w:val="Ju_Judges"/>
    <w:aliases w:val="_Judges"/>
    <w:basedOn w:val="Normal"/>
    <w:uiPriority w:val="32"/>
    <w:qFormat/>
    <w:rsid w:val="0029261D"/>
    <w:pPr>
      <w:tabs>
        <w:tab w:val="left" w:pos="567"/>
        <w:tab w:val="left" w:pos="1134"/>
      </w:tabs>
    </w:pPr>
  </w:style>
  <w:style w:type="table" w:customStyle="1" w:styleId="ECHRTableMemo">
    <w:name w:val="ECHR_Table_Memo"/>
    <w:basedOn w:val="TableNormal"/>
    <w:uiPriority w:val="99"/>
    <w:rsid w:val="0029261D"/>
    <w:rPr>
      <w:sz w:val="24"/>
      <w:szCs w:val="24"/>
    </w:rPr>
    <w:tblPr>
      <w:jc w:val="center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TableNoLines">
    <w:name w:val="ECHR_Table_No_Lines"/>
    <w:basedOn w:val="TableNormal"/>
    <w:uiPriority w:val="99"/>
    <w:rsid w:val="0029261D"/>
    <w:rPr>
      <w:sz w:val="24"/>
      <w:szCs w:val="24"/>
    </w:rPr>
    <w:tblPr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SimpleBox">
    <w:name w:val="ECHR_Table_Simple_Box"/>
    <w:basedOn w:val="TableNormal"/>
    <w:uiPriority w:val="99"/>
    <w:rsid w:val="0029261D"/>
    <w:rPr>
      <w:sz w:val="24"/>
      <w:szCs w:val="24"/>
    </w:rPr>
    <w:tblPr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bottom w:w="113" w:type="dxa"/>
      </w:tblCellMar>
    </w:tblPr>
  </w:style>
  <w:style w:type="paragraph" w:customStyle="1" w:styleId="Footer0">
    <w:name w:val="_Footer"/>
    <w:aliases w:val="Footer_"/>
    <w:basedOn w:val="Footer"/>
    <w:uiPriority w:val="57"/>
    <w:semiHidden/>
    <w:rsid w:val="00162909"/>
    <w:rPr>
      <w:sz w:val="8"/>
    </w:rPr>
  </w:style>
  <w:style w:type="paragraph" w:customStyle="1" w:styleId="JuCase">
    <w:name w:val="Ju_Case"/>
    <w:aliases w:val="_Case_Name"/>
    <w:basedOn w:val="Normal"/>
    <w:next w:val="JuPara"/>
    <w:uiPriority w:val="32"/>
    <w:rsid w:val="0029261D"/>
    <w:pPr>
      <w:ind w:firstLine="284"/>
      <w:jc w:val="both"/>
    </w:pPr>
    <w:rPr>
      <w:b/>
    </w:rPr>
  </w:style>
  <w:style w:type="paragraph" w:customStyle="1" w:styleId="JuCourt">
    <w:name w:val="Ju_Court"/>
    <w:aliases w:val="_Court_Names"/>
    <w:basedOn w:val="Normal"/>
    <w:next w:val="Normal"/>
    <w:uiPriority w:val="32"/>
    <w:qFormat/>
    <w:rsid w:val="0029261D"/>
    <w:pPr>
      <w:tabs>
        <w:tab w:val="left" w:pos="907"/>
        <w:tab w:val="left" w:pos="1701"/>
        <w:tab w:val="right" w:pos="7371"/>
      </w:tabs>
      <w:spacing w:before="240"/>
      <w:ind w:left="397" w:hanging="397"/>
    </w:pPr>
    <w:rPr>
      <w:lang w:bidi="en-US"/>
    </w:rPr>
  </w:style>
  <w:style w:type="character" w:customStyle="1" w:styleId="Heading8Char">
    <w:name w:val="Heading 8 Char"/>
    <w:basedOn w:val="DefaultParagraphFont"/>
    <w:link w:val="Heading8"/>
    <w:uiPriority w:val="98"/>
    <w:semiHidden/>
    <w:rsid w:val="0029261D"/>
    <w:rPr>
      <w:rFonts w:asciiTheme="majorHAnsi" w:eastAsiaTheme="majorEastAsia" w:hAnsiTheme="majorHAnsi" w:cstheme="majorBidi"/>
      <w:sz w:val="20"/>
      <w:szCs w:val="20"/>
      <w:lang w:val="en-GB" w:bidi="en-US"/>
    </w:rPr>
  </w:style>
  <w:style w:type="character" w:customStyle="1" w:styleId="Heading9Char">
    <w:name w:val="Heading 9 Char"/>
    <w:basedOn w:val="DefaultParagraphFont"/>
    <w:link w:val="Heading9"/>
    <w:uiPriority w:val="98"/>
    <w:semiHidden/>
    <w:rsid w:val="0029261D"/>
    <w:rPr>
      <w:rFonts w:asciiTheme="majorHAnsi" w:eastAsiaTheme="majorEastAsia" w:hAnsiTheme="majorHAnsi" w:cstheme="majorBidi"/>
      <w:i/>
      <w:iCs/>
      <w:spacing w:val="5"/>
      <w:sz w:val="20"/>
      <w:szCs w:val="20"/>
      <w:lang w:val="en-GB" w:bidi="en-US"/>
    </w:rPr>
  </w:style>
  <w:style w:type="paragraph" w:styleId="Title">
    <w:name w:val="Title"/>
    <w:basedOn w:val="Normal"/>
    <w:next w:val="Normal"/>
    <w:link w:val="TitleChar"/>
    <w:uiPriority w:val="98"/>
    <w:semiHidden/>
    <w:qFormat/>
    <w:rsid w:val="002926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98"/>
    <w:semiHidden/>
    <w:rsid w:val="0029261D"/>
    <w:rPr>
      <w:rFonts w:asciiTheme="majorHAnsi" w:eastAsiaTheme="majorEastAsia" w:hAnsiTheme="majorHAnsi" w:cstheme="majorBidi"/>
      <w:spacing w:val="5"/>
      <w:sz w:val="52"/>
      <w:szCs w:val="52"/>
      <w:lang w:val="en-GB" w:bidi="en-US"/>
    </w:rPr>
  </w:style>
  <w:style w:type="paragraph" w:styleId="Subtitle">
    <w:name w:val="Subtitle"/>
    <w:basedOn w:val="Normal"/>
    <w:next w:val="Normal"/>
    <w:link w:val="SubtitleChar"/>
    <w:uiPriority w:val="98"/>
    <w:semiHidden/>
    <w:qFormat/>
    <w:rsid w:val="0029261D"/>
    <w:pPr>
      <w:spacing w:after="600"/>
    </w:pPr>
    <w:rPr>
      <w:rFonts w:asciiTheme="majorHAnsi" w:eastAsiaTheme="majorEastAsia" w:hAnsiTheme="majorHAnsi" w:cstheme="majorBidi"/>
      <w:i/>
      <w:iCs/>
      <w:spacing w:val="13"/>
      <w:lang w:bidi="en-US"/>
    </w:rPr>
  </w:style>
  <w:style w:type="character" w:customStyle="1" w:styleId="SubtitleChar">
    <w:name w:val="Subtitle Char"/>
    <w:basedOn w:val="DefaultParagraphFont"/>
    <w:link w:val="Subtitle"/>
    <w:uiPriority w:val="98"/>
    <w:semiHidden/>
    <w:rsid w:val="0029261D"/>
    <w:rPr>
      <w:rFonts w:asciiTheme="majorHAnsi" w:eastAsiaTheme="majorEastAsia" w:hAnsiTheme="majorHAnsi" w:cstheme="majorBidi"/>
      <w:i/>
      <w:iCs/>
      <w:spacing w:val="13"/>
      <w:sz w:val="24"/>
      <w:szCs w:val="24"/>
      <w:lang w:val="en-GB" w:bidi="en-US"/>
    </w:rPr>
  </w:style>
  <w:style w:type="character" w:styleId="Strong">
    <w:name w:val="Strong"/>
    <w:uiPriority w:val="98"/>
    <w:semiHidden/>
    <w:qFormat/>
    <w:rsid w:val="0029261D"/>
    <w:rPr>
      <w:b/>
      <w:bCs/>
    </w:rPr>
  </w:style>
  <w:style w:type="character" w:styleId="Emphasis">
    <w:name w:val="Emphasis"/>
    <w:uiPriority w:val="98"/>
    <w:semiHidden/>
    <w:qFormat/>
    <w:rsid w:val="002926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98"/>
    <w:semiHidden/>
    <w:qFormat/>
    <w:rsid w:val="0029261D"/>
  </w:style>
  <w:style w:type="character" w:customStyle="1" w:styleId="NoSpacingChar">
    <w:name w:val="No Spacing Char"/>
    <w:basedOn w:val="DefaultParagraphFont"/>
    <w:link w:val="NoSpacing"/>
    <w:uiPriority w:val="98"/>
    <w:semiHidden/>
    <w:rsid w:val="0029261D"/>
    <w:rPr>
      <w:sz w:val="24"/>
      <w:szCs w:val="24"/>
      <w:lang w:val="en-GB"/>
    </w:rPr>
  </w:style>
  <w:style w:type="paragraph" w:styleId="ListParagraph">
    <w:name w:val="List Paragraph"/>
    <w:basedOn w:val="Normal"/>
    <w:uiPriority w:val="98"/>
    <w:semiHidden/>
    <w:qFormat/>
    <w:rsid w:val="002926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8"/>
    <w:semiHidden/>
    <w:qFormat/>
    <w:rsid w:val="0029261D"/>
    <w:pPr>
      <w:spacing w:before="200"/>
      <w:ind w:left="360" w:right="360"/>
    </w:pPr>
    <w:rPr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98"/>
    <w:semiHidden/>
    <w:rsid w:val="0029261D"/>
    <w:rPr>
      <w:i/>
      <w:iCs/>
      <w:sz w:val="24"/>
      <w:szCs w:val="24"/>
      <w:lang w:val="en-GB" w:bidi="en-US"/>
    </w:rPr>
  </w:style>
  <w:style w:type="paragraph" w:styleId="IntenseQuote">
    <w:name w:val="Intense Quote"/>
    <w:basedOn w:val="Normal"/>
    <w:next w:val="Normal"/>
    <w:link w:val="IntenseQuoteChar"/>
    <w:uiPriority w:val="98"/>
    <w:semiHidden/>
    <w:qFormat/>
    <w:rsid w:val="0029261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98"/>
    <w:semiHidden/>
    <w:rsid w:val="0029261D"/>
    <w:rPr>
      <w:b/>
      <w:bCs/>
      <w:i/>
      <w:iCs/>
      <w:sz w:val="24"/>
      <w:szCs w:val="24"/>
      <w:lang w:val="en-GB" w:bidi="en-US"/>
    </w:rPr>
  </w:style>
  <w:style w:type="character" w:styleId="SubtleEmphasis">
    <w:name w:val="Subtle Emphasis"/>
    <w:uiPriority w:val="98"/>
    <w:semiHidden/>
    <w:qFormat/>
    <w:rsid w:val="0029261D"/>
    <w:rPr>
      <w:i/>
      <w:iCs/>
    </w:rPr>
  </w:style>
  <w:style w:type="character" w:styleId="IntenseEmphasis">
    <w:name w:val="Intense Emphasis"/>
    <w:uiPriority w:val="98"/>
    <w:semiHidden/>
    <w:qFormat/>
    <w:rsid w:val="0029261D"/>
    <w:rPr>
      <w:b/>
      <w:bCs/>
    </w:rPr>
  </w:style>
  <w:style w:type="character" w:styleId="SubtleReference">
    <w:name w:val="Subtle Reference"/>
    <w:uiPriority w:val="98"/>
    <w:semiHidden/>
    <w:qFormat/>
    <w:rsid w:val="0029261D"/>
    <w:rPr>
      <w:smallCaps/>
    </w:rPr>
  </w:style>
  <w:style w:type="character" w:styleId="IntenseReference">
    <w:name w:val="Intense Reference"/>
    <w:uiPriority w:val="98"/>
    <w:semiHidden/>
    <w:qFormat/>
    <w:rsid w:val="0029261D"/>
    <w:rPr>
      <w:smallCaps/>
      <w:spacing w:val="5"/>
      <w:u w:val="single"/>
    </w:rPr>
  </w:style>
  <w:style w:type="character" w:styleId="BookTitle">
    <w:name w:val="Book Title"/>
    <w:uiPriority w:val="98"/>
    <w:semiHidden/>
    <w:qFormat/>
    <w:rsid w:val="0029261D"/>
    <w:rPr>
      <w:i/>
      <w:iCs/>
      <w:smallCaps/>
      <w:spacing w:val="5"/>
    </w:rPr>
  </w:style>
  <w:style w:type="paragraph" w:styleId="TOCHeading">
    <w:name w:val="TOC Heading"/>
    <w:basedOn w:val="Normal"/>
    <w:next w:val="Normal"/>
    <w:uiPriority w:val="98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  <w:sz w:val="28"/>
    </w:rPr>
  </w:style>
  <w:style w:type="numbering" w:styleId="111111">
    <w:name w:val="Outline List 2"/>
    <w:basedOn w:val="NoList"/>
    <w:uiPriority w:val="99"/>
    <w:semiHidden/>
    <w:unhideWhenUsed/>
    <w:rsid w:val="0029261D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29261D"/>
    <w:pPr>
      <w:numPr>
        <w:numId w:val="2"/>
      </w:numPr>
    </w:pPr>
  </w:style>
  <w:style w:type="numbering" w:styleId="ArticleSection">
    <w:name w:val="Outline List 3"/>
    <w:basedOn w:val="NoList"/>
    <w:uiPriority w:val="99"/>
    <w:semiHidden/>
    <w:unhideWhenUsed/>
    <w:rsid w:val="0029261D"/>
    <w:pPr>
      <w:numPr>
        <w:numId w:val="3"/>
      </w:numPr>
    </w:pPr>
  </w:style>
  <w:style w:type="paragraph" w:styleId="Bibliography">
    <w:name w:val="Bibliography"/>
    <w:basedOn w:val="Normal"/>
    <w:next w:val="Normal"/>
    <w:uiPriority w:val="98"/>
    <w:semiHidden/>
    <w:rsid w:val="0029261D"/>
  </w:style>
  <w:style w:type="paragraph" w:styleId="BlockText">
    <w:name w:val="Block Text"/>
    <w:basedOn w:val="Normal"/>
    <w:uiPriority w:val="98"/>
    <w:semiHidden/>
    <w:rsid w:val="0029261D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BodyText">
    <w:name w:val="Body Text"/>
    <w:basedOn w:val="Normal"/>
    <w:link w:val="BodyTextChar"/>
    <w:uiPriority w:val="98"/>
    <w:semiHidden/>
    <w:rsid w:val="0029261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8"/>
    <w:semiHidden/>
    <w:rsid w:val="0029261D"/>
    <w:rPr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8"/>
    <w:semiHidden/>
    <w:rsid w:val="00292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8"/>
    <w:semiHidden/>
    <w:rsid w:val="0029261D"/>
    <w:rPr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8"/>
    <w:semiHidden/>
    <w:rsid w:val="002926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8"/>
    <w:semiHidden/>
    <w:rsid w:val="0029261D"/>
    <w:rPr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uiPriority w:val="98"/>
    <w:semiHidden/>
    <w:rsid w:val="0029261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8"/>
    <w:semiHidden/>
    <w:rsid w:val="0029261D"/>
    <w:rPr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8"/>
    <w:semiHidden/>
    <w:rsid w:val="002926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8"/>
    <w:semiHidden/>
    <w:rsid w:val="0029261D"/>
    <w:rPr>
      <w:sz w:val="24"/>
      <w:szCs w:val="24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8"/>
    <w:semiHidden/>
    <w:rsid w:val="0029261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8"/>
    <w:semiHidden/>
    <w:rsid w:val="0029261D"/>
    <w:rPr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8"/>
    <w:semiHidden/>
    <w:rsid w:val="0029261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8"/>
    <w:semiHidden/>
    <w:rsid w:val="0029261D"/>
    <w:rPr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8"/>
    <w:semiHidden/>
    <w:rsid w:val="0029261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8"/>
    <w:semiHidden/>
    <w:rsid w:val="0029261D"/>
    <w:rPr>
      <w:sz w:val="16"/>
      <w:szCs w:val="16"/>
      <w:lang w:val="en-GB"/>
    </w:rPr>
  </w:style>
  <w:style w:type="paragraph" w:styleId="Caption">
    <w:name w:val="caption"/>
    <w:basedOn w:val="Normal"/>
    <w:next w:val="Normal"/>
    <w:uiPriority w:val="98"/>
    <w:semiHidden/>
    <w:qFormat/>
    <w:rsid w:val="0029261D"/>
    <w:pPr>
      <w:spacing w:after="200"/>
    </w:pPr>
    <w:rPr>
      <w:b/>
      <w:bCs/>
      <w:color w:val="0072BC" w:themeColor="accent1"/>
      <w:sz w:val="18"/>
      <w:szCs w:val="18"/>
    </w:rPr>
  </w:style>
  <w:style w:type="paragraph" w:styleId="Closing">
    <w:name w:val="Closing"/>
    <w:basedOn w:val="Normal"/>
    <w:link w:val="ClosingChar"/>
    <w:uiPriority w:val="98"/>
    <w:semiHidden/>
    <w:rsid w:val="0029261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8"/>
    <w:semiHidden/>
    <w:rsid w:val="0029261D"/>
    <w:rPr>
      <w:sz w:val="24"/>
      <w:szCs w:val="24"/>
      <w:lang w:val="en-GB"/>
    </w:rPr>
  </w:style>
  <w:style w:type="table" w:styleId="ColorfulGrid">
    <w:name w:val="Colorful Grid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0072BC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8"/>
    <w:semiHidden/>
    <w:rsid w:val="00292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8"/>
    <w:semiHidden/>
    <w:rsid w:val="0029261D"/>
    <w:rPr>
      <w:b/>
      <w:bCs/>
      <w:sz w:val="20"/>
      <w:szCs w:val="20"/>
      <w:lang w:val="en-GB"/>
    </w:rPr>
  </w:style>
  <w:style w:type="table" w:styleId="DarkList">
    <w:name w:val="Dark List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29261D"/>
    <w:rPr>
      <w:color w:val="0072BC" w:themeColor="background1"/>
      <w:sz w:val="24"/>
      <w:szCs w:val="24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8"/>
    <w:semiHidden/>
    <w:rsid w:val="0029261D"/>
  </w:style>
  <w:style w:type="character" w:customStyle="1" w:styleId="DateChar">
    <w:name w:val="Date Char"/>
    <w:basedOn w:val="DefaultParagraphFont"/>
    <w:link w:val="Date"/>
    <w:uiPriority w:val="98"/>
    <w:semiHidden/>
    <w:rsid w:val="0029261D"/>
    <w:rPr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8"/>
    <w:semiHidden/>
    <w:rsid w:val="0029261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8"/>
    <w:semiHidden/>
    <w:rsid w:val="0029261D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8"/>
    <w:semiHidden/>
    <w:rsid w:val="0029261D"/>
  </w:style>
  <w:style w:type="character" w:customStyle="1" w:styleId="E-mailSignatureChar">
    <w:name w:val="E-mail Signature Char"/>
    <w:basedOn w:val="DefaultParagraphFont"/>
    <w:link w:val="E-mailSignature"/>
    <w:uiPriority w:val="98"/>
    <w:semiHidden/>
    <w:rsid w:val="0029261D"/>
    <w:rPr>
      <w:sz w:val="24"/>
      <w:szCs w:val="24"/>
      <w:lang w:val="en-GB"/>
    </w:rPr>
  </w:style>
  <w:style w:type="character" w:styleId="EndnoteReference">
    <w:name w:val="endnote reference"/>
    <w:basedOn w:val="DefaultParagraphFont"/>
    <w:uiPriority w:val="98"/>
    <w:semiHidden/>
    <w:rsid w:val="0029261D"/>
    <w:rPr>
      <w:vertAlign w:val="superscript"/>
    </w:rPr>
  </w:style>
  <w:style w:type="paragraph" w:styleId="EndnoteText">
    <w:name w:val="endnote text"/>
    <w:basedOn w:val="Normal"/>
    <w:link w:val="EndnoteTextChar"/>
    <w:uiPriority w:val="98"/>
    <w:semiHidden/>
    <w:rsid w:val="0029261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8"/>
    <w:semiHidden/>
    <w:rsid w:val="0029261D"/>
    <w:rPr>
      <w:sz w:val="20"/>
      <w:szCs w:val="20"/>
      <w:lang w:val="en-GB"/>
    </w:rPr>
  </w:style>
  <w:style w:type="paragraph" w:styleId="EnvelopeAddress">
    <w:name w:val="envelope address"/>
    <w:basedOn w:val="Normal"/>
    <w:uiPriority w:val="98"/>
    <w:semiHidden/>
    <w:rsid w:val="0029261D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8"/>
    <w:semiHidden/>
    <w:rsid w:val="0029261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8"/>
    <w:semiHidden/>
    <w:rsid w:val="0029261D"/>
    <w:rPr>
      <w:color w:val="7030A0" w:themeColor="followedHyperlink"/>
      <w:u w:val="single"/>
    </w:rPr>
  </w:style>
  <w:style w:type="character" w:styleId="FootnoteReference">
    <w:name w:val="footnote reference"/>
    <w:basedOn w:val="DefaultParagraphFont"/>
    <w:uiPriority w:val="98"/>
    <w:semiHidden/>
    <w:rsid w:val="0029261D"/>
    <w:rPr>
      <w:vertAlign w:val="superscript"/>
    </w:rPr>
  </w:style>
  <w:style w:type="paragraph" w:styleId="FootnoteText">
    <w:name w:val="footnote text"/>
    <w:basedOn w:val="Normal"/>
    <w:link w:val="FootnoteTextChar"/>
    <w:uiPriority w:val="98"/>
    <w:semiHidden/>
    <w:rsid w:val="002926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8"/>
    <w:semiHidden/>
    <w:rsid w:val="0029261D"/>
    <w:rPr>
      <w:sz w:val="20"/>
      <w:szCs w:val="20"/>
      <w:lang w:val="en-GB"/>
    </w:rPr>
  </w:style>
  <w:style w:type="character" w:styleId="HTMLAcronym">
    <w:name w:val="HTML Acronym"/>
    <w:basedOn w:val="DefaultParagraphFont"/>
    <w:uiPriority w:val="98"/>
    <w:semiHidden/>
    <w:rsid w:val="0029261D"/>
  </w:style>
  <w:style w:type="paragraph" w:styleId="HTMLAddress">
    <w:name w:val="HTML Address"/>
    <w:basedOn w:val="Normal"/>
    <w:link w:val="HTMLAddressChar"/>
    <w:uiPriority w:val="98"/>
    <w:semiHidden/>
    <w:rsid w:val="0029261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8"/>
    <w:semiHidden/>
    <w:rsid w:val="0029261D"/>
    <w:rPr>
      <w:i/>
      <w:iCs/>
      <w:sz w:val="24"/>
      <w:szCs w:val="24"/>
      <w:lang w:val="en-GB"/>
    </w:rPr>
  </w:style>
  <w:style w:type="character" w:styleId="HTMLCite">
    <w:name w:val="HTML Cite"/>
    <w:basedOn w:val="DefaultParagraphFont"/>
    <w:uiPriority w:val="98"/>
    <w:semiHidden/>
    <w:rsid w:val="0029261D"/>
    <w:rPr>
      <w:i/>
      <w:iCs/>
    </w:rPr>
  </w:style>
  <w:style w:type="character" w:styleId="HTMLCode">
    <w:name w:val="HTML Code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8"/>
    <w:semiHidden/>
    <w:rsid w:val="0029261D"/>
    <w:rPr>
      <w:i/>
      <w:iCs/>
    </w:rPr>
  </w:style>
  <w:style w:type="character" w:styleId="HTMLKeyboard">
    <w:name w:val="HTML Keyboard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8"/>
    <w:semiHidden/>
    <w:rsid w:val="0029261D"/>
    <w:rPr>
      <w:rFonts w:ascii="Consolas" w:hAnsi="Consolas" w:cs="Consolas"/>
      <w:sz w:val="20"/>
      <w:szCs w:val="20"/>
      <w:lang w:val="en-GB"/>
    </w:rPr>
  </w:style>
  <w:style w:type="character" w:styleId="HTMLSample">
    <w:name w:val="HTML Sample"/>
    <w:basedOn w:val="DefaultParagraphFont"/>
    <w:uiPriority w:val="98"/>
    <w:semiHidden/>
    <w:rsid w:val="0029261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8"/>
    <w:semiHidden/>
    <w:rsid w:val="0029261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8"/>
    <w:semiHidden/>
    <w:rsid w:val="0029261D"/>
    <w:rPr>
      <w:i/>
      <w:iCs/>
    </w:rPr>
  </w:style>
  <w:style w:type="character" w:styleId="Hyperlink">
    <w:name w:val="Hyperlink"/>
    <w:basedOn w:val="DefaultParagraphFont"/>
    <w:uiPriority w:val="98"/>
    <w:rsid w:val="0029261D"/>
    <w:rPr>
      <w:color w:val="0072BC" w:themeColor="hyperlink"/>
      <w:u w:val="single"/>
    </w:rPr>
  </w:style>
  <w:style w:type="paragraph" w:styleId="Index1">
    <w:name w:val="index 1"/>
    <w:basedOn w:val="Normal"/>
    <w:next w:val="Normal"/>
    <w:autoRedefine/>
    <w:uiPriority w:val="98"/>
    <w:semiHidden/>
    <w:rsid w:val="0029261D"/>
    <w:pPr>
      <w:ind w:left="240" w:hanging="240"/>
    </w:pPr>
  </w:style>
  <w:style w:type="paragraph" w:styleId="Index2">
    <w:name w:val="index 2"/>
    <w:basedOn w:val="Normal"/>
    <w:next w:val="Normal"/>
    <w:autoRedefine/>
    <w:uiPriority w:val="98"/>
    <w:semiHidden/>
    <w:rsid w:val="0029261D"/>
    <w:pPr>
      <w:ind w:left="480" w:hanging="240"/>
    </w:pPr>
  </w:style>
  <w:style w:type="paragraph" w:styleId="Index3">
    <w:name w:val="index 3"/>
    <w:basedOn w:val="Normal"/>
    <w:next w:val="Normal"/>
    <w:autoRedefine/>
    <w:uiPriority w:val="98"/>
    <w:semiHidden/>
    <w:rsid w:val="0029261D"/>
    <w:pPr>
      <w:ind w:left="720" w:hanging="240"/>
    </w:pPr>
  </w:style>
  <w:style w:type="paragraph" w:styleId="Index4">
    <w:name w:val="index 4"/>
    <w:basedOn w:val="Normal"/>
    <w:next w:val="Normal"/>
    <w:autoRedefine/>
    <w:uiPriority w:val="98"/>
    <w:semiHidden/>
    <w:rsid w:val="0029261D"/>
    <w:pPr>
      <w:ind w:left="960" w:hanging="240"/>
    </w:pPr>
  </w:style>
  <w:style w:type="paragraph" w:styleId="Index5">
    <w:name w:val="index 5"/>
    <w:basedOn w:val="Normal"/>
    <w:next w:val="Normal"/>
    <w:autoRedefine/>
    <w:uiPriority w:val="98"/>
    <w:semiHidden/>
    <w:rsid w:val="0029261D"/>
    <w:pPr>
      <w:ind w:left="1200" w:hanging="240"/>
    </w:pPr>
  </w:style>
  <w:style w:type="paragraph" w:styleId="Index6">
    <w:name w:val="index 6"/>
    <w:basedOn w:val="Normal"/>
    <w:next w:val="Normal"/>
    <w:autoRedefine/>
    <w:uiPriority w:val="98"/>
    <w:semiHidden/>
    <w:rsid w:val="0029261D"/>
    <w:pPr>
      <w:ind w:left="1440" w:hanging="240"/>
    </w:pPr>
  </w:style>
  <w:style w:type="paragraph" w:styleId="Index7">
    <w:name w:val="index 7"/>
    <w:basedOn w:val="Normal"/>
    <w:next w:val="Normal"/>
    <w:autoRedefine/>
    <w:uiPriority w:val="98"/>
    <w:semiHidden/>
    <w:rsid w:val="0029261D"/>
    <w:pPr>
      <w:ind w:left="1680" w:hanging="240"/>
    </w:pPr>
  </w:style>
  <w:style w:type="paragraph" w:styleId="Index8">
    <w:name w:val="index 8"/>
    <w:basedOn w:val="Normal"/>
    <w:next w:val="Normal"/>
    <w:autoRedefine/>
    <w:uiPriority w:val="98"/>
    <w:semiHidden/>
    <w:rsid w:val="0029261D"/>
    <w:pPr>
      <w:ind w:left="1920" w:hanging="240"/>
    </w:pPr>
  </w:style>
  <w:style w:type="paragraph" w:styleId="Index9">
    <w:name w:val="index 9"/>
    <w:basedOn w:val="Normal"/>
    <w:next w:val="Normal"/>
    <w:autoRedefine/>
    <w:uiPriority w:val="98"/>
    <w:semiHidden/>
    <w:rsid w:val="0029261D"/>
    <w:pPr>
      <w:ind w:left="2160" w:hanging="240"/>
    </w:pPr>
  </w:style>
  <w:style w:type="paragraph" w:styleId="IndexHeading">
    <w:name w:val="index heading"/>
    <w:basedOn w:val="Normal"/>
    <w:next w:val="Index1"/>
    <w:uiPriority w:val="98"/>
    <w:semiHidden/>
    <w:rsid w:val="0029261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rsid w:val="0029261D"/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rsid w:val="0029261D"/>
    <w:rPr>
      <w:color w:val="00548C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29261D"/>
    <w:rPr>
      <w:color w:val="8F0000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29261D"/>
    <w:rPr>
      <w:color w:val="474747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29261D"/>
    <w:rPr>
      <w:color w:val="707070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29261D"/>
    <w:rPr>
      <w:color w:val="474747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29261D"/>
    <w:rPr>
      <w:color w:val="393939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LineNumber">
    <w:name w:val="line number"/>
    <w:basedOn w:val="DefaultParagraphFont"/>
    <w:uiPriority w:val="98"/>
    <w:semiHidden/>
    <w:rsid w:val="0029261D"/>
  </w:style>
  <w:style w:type="paragraph" w:styleId="List">
    <w:name w:val="List"/>
    <w:basedOn w:val="Normal"/>
    <w:uiPriority w:val="98"/>
    <w:semiHidden/>
    <w:rsid w:val="0029261D"/>
    <w:pPr>
      <w:ind w:left="283" w:hanging="283"/>
      <w:contextualSpacing/>
    </w:pPr>
  </w:style>
  <w:style w:type="paragraph" w:styleId="List2">
    <w:name w:val="List 2"/>
    <w:basedOn w:val="Normal"/>
    <w:uiPriority w:val="98"/>
    <w:semiHidden/>
    <w:rsid w:val="0029261D"/>
    <w:pPr>
      <w:ind w:left="566" w:hanging="283"/>
      <w:contextualSpacing/>
    </w:pPr>
  </w:style>
  <w:style w:type="paragraph" w:styleId="List3">
    <w:name w:val="List 3"/>
    <w:basedOn w:val="Normal"/>
    <w:uiPriority w:val="98"/>
    <w:semiHidden/>
    <w:rsid w:val="0029261D"/>
    <w:pPr>
      <w:ind w:left="849" w:hanging="283"/>
      <w:contextualSpacing/>
    </w:pPr>
  </w:style>
  <w:style w:type="paragraph" w:styleId="List4">
    <w:name w:val="List 4"/>
    <w:basedOn w:val="Normal"/>
    <w:uiPriority w:val="98"/>
    <w:semiHidden/>
    <w:rsid w:val="0029261D"/>
    <w:pPr>
      <w:ind w:left="1132" w:hanging="283"/>
      <w:contextualSpacing/>
    </w:pPr>
  </w:style>
  <w:style w:type="paragraph" w:styleId="List5">
    <w:name w:val="List 5"/>
    <w:basedOn w:val="Normal"/>
    <w:uiPriority w:val="98"/>
    <w:semiHidden/>
    <w:rsid w:val="0029261D"/>
    <w:pPr>
      <w:ind w:left="1415" w:hanging="283"/>
      <w:contextualSpacing/>
    </w:pPr>
  </w:style>
  <w:style w:type="paragraph" w:styleId="ListBullet">
    <w:name w:val="List Bullet"/>
    <w:basedOn w:val="Normal"/>
    <w:uiPriority w:val="98"/>
    <w:semiHidden/>
    <w:rsid w:val="0029261D"/>
    <w:pPr>
      <w:numPr>
        <w:numId w:val="11"/>
      </w:numPr>
    </w:pPr>
  </w:style>
  <w:style w:type="paragraph" w:styleId="ListBullet2">
    <w:name w:val="List Bullet 2"/>
    <w:basedOn w:val="Normal"/>
    <w:uiPriority w:val="98"/>
    <w:semiHidden/>
    <w:rsid w:val="0029261D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8"/>
    <w:semiHidden/>
    <w:rsid w:val="0029261D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8"/>
    <w:semiHidden/>
    <w:rsid w:val="0029261D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8"/>
    <w:semiHidden/>
    <w:rsid w:val="0029261D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8"/>
    <w:semiHidden/>
    <w:rsid w:val="0029261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8"/>
    <w:semiHidden/>
    <w:rsid w:val="0029261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8"/>
    <w:semiHidden/>
    <w:rsid w:val="0029261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8"/>
    <w:semiHidden/>
    <w:rsid w:val="0029261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8"/>
    <w:semiHidden/>
    <w:rsid w:val="0029261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8"/>
    <w:semiHidden/>
    <w:rsid w:val="0029261D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8"/>
    <w:semiHidden/>
    <w:rsid w:val="0029261D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8"/>
    <w:semiHidden/>
    <w:rsid w:val="0029261D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8"/>
    <w:semiHidden/>
    <w:rsid w:val="0029261D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8"/>
    <w:semiHidden/>
    <w:rsid w:val="0029261D"/>
    <w:pPr>
      <w:numPr>
        <w:numId w:val="20"/>
      </w:numPr>
      <w:contextualSpacing/>
    </w:pPr>
  </w:style>
  <w:style w:type="paragraph" w:styleId="MacroText">
    <w:name w:val="macro"/>
    <w:link w:val="MacroTextChar"/>
    <w:uiPriority w:val="98"/>
    <w:semiHidden/>
    <w:rsid w:val="002926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EastAsia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8"/>
    <w:semiHidden/>
    <w:rsid w:val="0029261D"/>
    <w:rPr>
      <w:rFonts w:ascii="Consolas" w:eastAsiaTheme="minorEastAsia" w:hAnsi="Consolas" w:cs="Consolas"/>
      <w:sz w:val="20"/>
      <w:szCs w:val="20"/>
    </w:rPr>
  </w:style>
  <w:style w:type="table" w:styleId="MediumGrid1">
    <w:name w:val="Medium Grid 1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MediumGrid3">
    <w:name w:val="Medium Grid 3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bottom w:val="single" w:sz="8" w:space="0" w:color="0072B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bottom w:val="single" w:sz="8" w:space="0" w:color="C0000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bottom w:val="single" w:sz="8" w:space="0" w:color="5F5F5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bottom w:val="single" w:sz="8" w:space="0" w:color="96969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29261D"/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29261D"/>
    <w:rPr>
      <w:rFonts w:asciiTheme="majorHAnsi" w:eastAsiaTheme="majorEastAsia" w:hAnsiTheme="majorHAnsi" w:cstheme="majorBidi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29261D"/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8"/>
    <w:semiHidden/>
    <w:rsid w:val="002926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8"/>
    <w:semiHidden/>
    <w:rsid w:val="0029261D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uiPriority w:val="98"/>
    <w:semiHidden/>
    <w:rsid w:val="0029261D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8"/>
    <w:semiHidden/>
    <w:rsid w:val="0029261D"/>
    <w:pPr>
      <w:ind w:left="720"/>
    </w:pPr>
  </w:style>
  <w:style w:type="paragraph" w:customStyle="1" w:styleId="JuInitialled">
    <w:name w:val="Ju_Initialled"/>
    <w:aliases w:val="_Right"/>
    <w:basedOn w:val="Normal"/>
    <w:uiPriority w:val="30"/>
    <w:qFormat/>
    <w:rsid w:val="0029261D"/>
    <w:pPr>
      <w:tabs>
        <w:tab w:val="center" w:pos="6407"/>
      </w:tabs>
      <w:spacing w:before="720"/>
      <w:jc w:val="right"/>
    </w:pPr>
  </w:style>
  <w:style w:type="character" w:customStyle="1" w:styleId="JuITMark">
    <w:name w:val="Ju_ITMark"/>
    <w:aliases w:val="_ITMark"/>
    <w:basedOn w:val="DefaultParagraphFont"/>
    <w:uiPriority w:val="54"/>
    <w:qFormat/>
    <w:rsid w:val="0029261D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character" w:styleId="PlaceholderText">
    <w:name w:val="Placeholder Text"/>
    <w:basedOn w:val="DefaultParagraphFont"/>
    <w:uiPriority w:val="98"/>
    <w:semiHidden/>
    <w:rsid w:val="0029261D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PlainText">
    <w:name w:val="Plain Text"/>
    <w:basedOn w:val="Normal"/>
    <w:link w:val="PlainTextChar"/>
    <w:uiPriority w:val="98"/>
    <w:semiHidden/>
    <w:rsid w:val="0029261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8"/>
    <w:semiHidden/>
    <w:rsid w:val="0029261D"/>
    <w:rPr>
      <w:rFonts w:ascii="Consolas" w:hAnsi="Consolas" w:cs="Consolas"/>
      <w:sz w:val="21"/>
      <w:szCs w:val="21"/>
      <w:lang w:val="en-GB"/>
    </w:rPr>
  </w:style>
  <w:style w:type="paragraph" w:styleId="Salutation">
    <w:name w:val="Salutation"/>
    <w:basedOn w:val="Normal"/>
    <w:next w:val="Normal"/>
    <w:link w:val="SalutationChar"/>
    <w:uiPriority w:val="98"/>
    <w:semiHidden/>
    <w:rsid w:val="0029261D"/>
  </w:style>
  <w:style w:type="character" w:customStyle="1" w:styleId="SalutationChar">
    <w:name w:val="Salutation Char"/>
    <w:basedOn w:val="DefaultParagraphFont"/>
    <w:link w:val="Salutation"/>
    <w:uiPriority w:val="98"/>
    <w:semiHidden/>
    <w:rsid w:val="0029261D"/>
    <w:rPr>
      <w:sz w:val="24"/>
      <w:szCs w:val="24"/>
      <w:lang w:val="en-GB"/>
    </w:rPr>
  </w:style>
  <w:style w:type="paragraph" w:styleId="Signature">
    <w:name w:val="Signature"/>
    <w:basedOn w:val="Normal"/>
    <w:link w:val="SignatureChar"/>
    <w:uiPriority w:val="98"/>
    <w:semiHidden/>
    <w:rsid w:val="0029261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8"/>
    <w:semiHidden/>
    <w:rsid w:val="0029261D"/>
    <w:rPr>
      <w:sz w:val="24"/>
      <w:szCs w:val="24"/>
      <w:lang w:val="en-GB"/>
    </w:rPr>
  </w:style>
  <w:style w:type="table" w:styleId="Table3Deffects1">
    <w:name w:val="Table 3D effects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9261D"/>
    <w:pPr>
      <w:jc w:val="both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9261D"/>
    <w:pPr>
      <w:jc w:val="both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9261D"/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9261D"/>
    <w:pPr>
      <w:jc w:val="both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8"/>
    <w:semiHidden/>
    <w:rsid w:val="0029261D"/>
    <w:pPr>
      <w:ind w:left="240" w:hanging="240"/>
    </w:pPr>
  </w:style>
  <w:style w:type="paragraph" w:styleId="TableofFigures">
    <w:name w:val="table of figures"/>
    <w:basedOn w:val="Normal"/>
    <w:next w:val="Normal"/>
    <w:uiPriority w:val="98"/>
    <w:semiHidden/>
    <w:rsid w:val="0029261D"/>
  </w:style>
  <w:style w:type="table" w:styleId="TableProfessional">
    <w:name w:val="Table Professional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9261D"/>
    <w:pPr>
      <w:jc w:val="both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8"/>
    <w:semiHidden/>
    <w:rsid w:val="0029261D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</w:rPr>
  </w:style>
  <w:style w:type="paragraph" w:styleId="TOC1">
    <w:name w:val="toc 1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TOC2">
    <w:name w:val="toc 2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TOC3">
    <w:name w:val="toc 3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TOC4">
    <w:name w:val="toc 4"/>
    <w:basedOn w:val="Normal"/>
    <w:next w:val="Normal"/>
    <w:autoRedefine/>
    <w:uiPriority w:val="98"/>
    <w:semiHidden/>
    <w:rsid w:val="0029261D"/>
    <w:pPr>
      <w:keepNext/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TOC5">
    <w:name w:val="toc 5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TOC6">
    <w:name w:val="toc 6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TOC7">
    <w:name w:val="toc 7"/>
    <w:basedOn w:val="Normal"/>
    <w:next w:val="Normal"/>
    <w:autoRedefine/>
    <w:uiPriority w:val="98"/>
    <w:semiHidden/>
    <w:rsid w:val="0029261D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TOC8">
    <w:name w:val="toc 8"/>
    <w:basedOn w:val="Normal"/>
    <w:next w:val="Normal"/>
    <w:autoRedefine/>
    <w:uiPriority w:val="98"/>
    <w:semiHidden/>
    <w:rsid w:val="0029261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8"/>
    <w:semiHidden/>
    <w:rsid w:val="0029261D"/>
    <w:pPr>
      <w:spacing w:after="100"/>
      <w:ind w:left="1920"/>
    </w:pPr>
  </w:style>
  <w:style w:type="character" w:customStyle="1" w:styleId="JUNAMES">
    <w:name w:val="JU_NAMES"/>
    <w:aliases w:val="_Ju_Names"/>
    <w:uiPriority w:val="33"/>
    <w:qFormat/>
    <w:rsid w:val="0029261D"/>
    <w:rPr>
      <w:caps w:val="0"/>
      <w:smallCaps/>
    </w:rPr>
  </w:style>
  <w:style w:type="paragraph" w:customStyle="1" w:styleId="ECHRFooter">
    <w:name w:val="ECHR_Footer"/>
    <w:aliases w:val="Footer_ECHR"/>
    <w:basedOn w:val="Footer"/>
    <w:uiPriority w:val="57"/>
    <w:semiHidden/>
    <w:rsid w:val="005044F4"/>
    <w:rPr>
      <w:sz w:val="8"/>
    </w:rPr>
  </w:style>
  <w:style w:type="paragraph" w:customStyle="1" w:styleId="ECHRFooterLine">
    <w:name w:val="ECHR_Footer_Line"/>
    <w:aliases w:val="_Footer_Line"/>
    <w:basedOn w:val="Normal"/>
    <w:next w:val="Normal"/>
    <w:uiPriority w:val="30"/>
    <w:semiHidden/>
    <w:rsid w:val="0029261D"/>
    <w:pPr>
      <w:pBdr>
        <w:top w:val="single" w:sz="6" w:space="1" w:color="5F5F5F"/>
      </w:pBdr>
      <w:tabs>
        <w:tab w:val="center" w:pos="3686"/>
        <w:tab w:val="right" w:pos="7371"/>
      </w:tabs>
      <w:ind w:left="-1474" w:right="-1474"/>
    </w:pPr>
    <w:rPr>
      <w:color w:val="5F5F5F"/>
    </w:rPr>
  </w:style>
  <w:style w:type="table" w:customStyle="1" w:styleId="ECHRListTable">
    <w:name w:val="ECHR_List_Table"/>
    <w:basedOn w:val="TableNormal"/>
    <w:uiPriority w:val="99"/>
    <w:rsid w:val="0029261D"/>
    <w:rPr>
      <w:sz w:val="24"/>
      <w:szCs w:val="24"/>
    </w:rPr>
    <w:tblPr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paragraph" w:customStyle="1" w:styleId="NormalJustified">
    <w:name w:val="Normal_Justified"/>
    <w:basedOn w:val="Normal"/>
    <w:semiHidden/>
    <w:rsid w:val="0029261D"/>
    <w:pPr>
      <w:jc w:val="both"/>
    </w:pPr>
  </w:style>
  <w:style w:type="table" w:customStyle="1" w:styleId="ECHRTable">
    <w:name w:val="ECHR_Table"/>
    <w:basedOn w:val="TableNormal"/>
    <w:rsid w:val="0029261D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customStyle="1" w:styleId="ECHRBullet2">
    <w:name w:val="ECHR_Bullet_2"/>
    <w:aliases w:val="_Bul_2"/>
    <w:basedOn w:val="ECHRBullet1"/>
    <w:uiPriority w:val="23"/>
    <w:semiHidden/>
    <w:rsid w:val="0029261D"/>
    <w:pPr>
      <w:numPr>
        <w:ilvl w:val="1"/>
      </w:numPr>
    </w:pPr>
  </w:style>
  <w:style w:type="paragraph" w:customStyle="1" w:styleId="ECHRBullet3">
    <w:name w:val="ECHR_Bullet_3"/>
    <w:aliases w:val="_Bul_3"/>
    <w:basedOn w:val="ECHRBullet2"/>
    <w:uiPriority w:val="23"/>
    <w:semiHidden/>
    <w:rsid w:val="0029261D"/>
    <w:pPr>
      <w:numPr>
        <w:ilvl w:val="2"/>
      </w:numPr>
    </w:pPr>
  </w:style>
  <w:style w:type="paragraph" w:customStyle="1" w:styleId="ECHRBullet4">
    <w:name w:val="ECHR_Bullet_4"/>
    <w:aliases w:val="_Bul_4"/>
    <w:basedOn w:val="ECHRBullet3"/>
    <w:uiPriority w:val="23"/>
    <w:semiHidden/>
    <w:rsid w:val="0029261D"/>
    <w:pPr>
      <w:numPr>
        <w:ilvl w:val="3"/>
      </w:numPr>
    </w:pPr>
  </w:style>
  <w:style w:type="paragraph" w:customStyle="1" w:styleId="ECHRConfidential">
    <w:name w:val="ECHR_Confidential"/>
    <w:aliases w:val="_Confidential"/>
    <w:basedOn w:val="Normal"/>
    <w:next w:val="Normal"/>
    <w:uiPriority w:val="42"/>
    <w:semiHidden/>
    <w:qFormat/>
    <w:rsid w:val="0029261D"/>
    <w:pPr>
      <w:jc w:val="right"/>
    </w:pPr>
    <w:rPr>
      <w:color w:val="C00000"/>
      <w:sz w:val="20"/>
    </w:rPr>
  </w:style>
  <w:style w:type="paragraph" w:customStyle="1" w:styleId="ECHRDecisionBody">
    <w:name w:val="ECHR_Decision_Body"/>
    <w:aliases w:val="_Decision_Body"/>
    <w:basedOn w:val="NormalJustified"/>
    <w:uiPriority w:val="54"/>
    <w:semiHidden/>
    <w:rsid w:val="0029261D"/>
    <w:pPr>
      <w:tabs>
        <w:tab w:val="left" w:pos="567"/>
        <w:tab w:val="left" w:pos="1134"/>
      </w:tabs>
      <w:spacing w:line="240" w:lineRule="exact"/>
      <w:jc w:val="left"/>
    </w:pPr>
  </w:style>
  <w:style w:type="paragraph" w:customStyle="1" w:styleId="ECHRDivisionName">
    <w:name w:val="ECHR_DivisionName"/>
    <w:aliases w:val="_Div_Name"/>
    <w:basedOn w:val="Normal"/>
    <w:link w:val="ECHRDivisionNameChar"/>
    <w:uiPriority w:val="41"/>
    <w:semiHidden/>
    <w:qFormat/>
    <w:rsid w:val="0029261D"/>
    <w:pPr>
      <w:contextualSpacing/>
      <w:jc w:val="center"/>
    </w:pPr>
    <w:rPr>
      <w:rFonts w:ascii="Arial" w:hAnsi="Arial"/>
      <w:i/>
      <w:color w:val="002856"/>
      <w:sz w:val="32"/>
    </w:rPr>
  </w:style>
  <w:style w:type="character" w:customStyle="1" w:styleId="ECHRDivisionNameChar">
    <w:name w:val="ECHR_DivisionName Char"/>
    <w:aliases w:val="_Div_Name Char"/>
    <w:basedOn w:val="DefaultParagraphFont"/>
    <w:link w:val="ECHRDivisionName"/>
    <w:uiPriority w:val="41"/>
    <w:semiHidden/>
    <w:rsid w:val="0029261D"/>
    <w:rPr>
      <w:rFonts w:ascii="Arial" w:hAnsi="Arial"/>
      <w:i/>
      <w:color w:val="002856"/>
      <w:sz w:val="32"/>
      <w:szCs w:val="24"/>
      <w:lang w:val="en-GB"/>
    </w:rPr>
  </w:style>
  <w:style w:type="paragraph" w:customStyle="1" w:styleId="DummyStyle">
    <w:name w:val="Dummy_Style"/>
    <w:aliases w:val="_Dummy"/>
    <w:basedOn w:val="Normal"/>
    <w:semiHidden/>
    <w:qFormat/>
    <w:rsid w:val="0029261D"/>
    <w:rPr>
      <w:color w:val="00B050"/>
      <w:sz w:val="22"/>
    </w:rPr>
  </w:style>
  <w:style w:type="paragraph" w:customStyle="1" w:styleId="ECHRFooterLineLandscape">
    <w:name w:val="ECHR_Footer_Line_Landscape"/>
    <w:aliases w:val="_Footer_Line_Landscape"/>
    <w:basedOn w:val="Normal"/>
    <w:uiPriority w:val="30"/>
    <w:semiHidden/>
    <w:rsid w:val="0029261D"/>
    <w:pPr>
      <w:pBdr>
        <w:top w:val="single" w:sz="8" w:space="1" w:color="7F7F7F" w:themeColor="text1" w:themeTint="80"/>
      </w:pBdr>
      <w:tabs>
        <w:tab w:val="center" w:pos="6146"/>
        <w:tab w:val="right" w:pos="12293"/>
      </w:tabs>
      <w:ind w:left="-1474" w:right="-1474"/>
    </w:pPr>
    <w:rPr>
      <w:color w:val="474747" w:themeColor="accent3" w:themeShade="BF"/>
      <w:sz w:val="22"/>
    </w:rPr>
  </w:style>
  <w:style w:type="paragraph" w:customStyle="1" w:styleId="ECHRParaHanging">
    <w:name w:val="ECHR_Para_Hanging"/>
    <w:aliases w:val="_Hanging"/>
    <w:basedOn w:val="Normal"/>
    <w:uiPriority w:val="8"/>
    <w:semiHidden/>
    <w:qFormat/>
    <w:rsid w:val="0029261D"/>
    <w:pPr>
      <w:ind w:left="567" w:hanging="567"/>
      <w:jc w:val="both"/>
    </w:pPr>
  </w:style>
  <w:style w:type="paragraph" w:customStyle="1" w:styleId="ECHRHeading9">
    <w:name w:val="ECHR_Heading_9"/>
    <w:aliases w:val="_Head_9"/>
    <w:basedOn w:val="Heading9"/>
    <w:uiPriority w:val="17"/>
    <w:semiHidden/>
    <w:rsid w:val="0029261D"/>
    <w:pPr>
      <w:keepNext/>
      <w:keepLines/>
      <w:numPr>
        <w:ilvl w:val="8"/>
        <w:numId w:val="9"/>
      </w:numPr>
      <w:spacing w:before="100" w:beforeAutospacing="1"/>
      <w:contextualSpacing/>
      <w:jc w:val="both"/>
    </w:pPr>
    <w:rPr>
      <w:i w:val="0"/>
      <w:sz w:val="18"/>
    </w:rPr>
  </w:style>
  <w:style w:type="paragraph" w:customStyle="1" w:styleId="ECHRHeaderLandscape">
    <w:name w:val="ECHR_Header_Landscape"/>
    <w:aliases w:val="_Header_Landscape"/>
    <w:basedOn w:val="JuHeader"/>
    <w:uiPriority w:val="29"/>
    <w:semiHidden/>
    <w:rsid w:val="0029261D"/>
    <w:pPr>
      <w:tabs>
        <w:tab w:val="center" w:pos="6146"/>
        <w:tab w:val="right" w:pos="13778"/>
      </w:tabs>
      <w:ind w:left="-1474" w:right="-1474"/>
    </w:pPr>
  </w:style>
  <w:style w:type="paragraph" w:customStyle="1" w:styleId="ECHRParaIndent">
    <w:name w:val="ECHR_Para_Indent"/>
    <w:aliases w:val="_Indent"/>
    <w:basedOn w:val="Normal"/>
    <w:uiPriority w:val="7"/>
    <w:semiHidden/>
    <w:qFormat/>
    <w:rsid w:val="0029261D"/>
    <w:pPr>
      <w:spacing w:before="120" w:after="120"/>
      <w:ind w:left="284"/>
      <w:jc w:val="both"/>
    </w:pPr>
  </w:style>
  <w:style w:type="paragraph" w:customStyle="1" w:styleId="ECHRLine">
    <w:name w:val="ECHR_Line"/>
    <w:aliases w:val="_Line"/>
    <w:basedOn w:val="NormalJustified"/>
    <w:next w:val="Normal"/>
    <w:uiPriority w:val="46"/>
    <w:semiHidden/>
    <w:rsid w:val="0029261D"/>
    <w:pPr>
      <w:pBdr>
        <w:bottom w:val="single" w:sz="12" w:space="1" w:color="949494" w:themeColor="text2" w:themeShade="BF"/>
      </w:pBdr>
      <w:spacing w:after="120"/>
    </w:pPr>
    <w:rPr>
      <w:sz w:val="12"/>
    </w:rPr>
  </w:style>
  <w:style w:type="paragraph" w:customStyle="1" w:styleId="DecList">
    <w:name w:val="Dec_List"/>
    <w:aliases w:val="_List"/>
    <w:basedOn w:val="JuList"/>
    <w:uiPriority w:val="22"/>
    <w:rsid w:val="0029261D"/>
    <w:pPr>
      <w:numPr>
        <w:numId w:val="0"/>
      </w:numPr>
      <w:ind w:left="284"/>
    </w:pPr>
  </w:style>
  <w:style w:type="paragraph" w:customStyle="1" w:styleId="ECHRNumberedList1">
    <w:name w:val="ECHR_Numbered_List_1"/>
    <w:aliases w:val="_Num_1"/>
    <w:basedOn w:val="Normal"/>
    <w:uiPriority w:val="23"/>
    <w:semiHidden/>
    <w:qFormat/>
    <w:rsid w:val="0029261D"/>
    <w:pPr>
      <w:numPr>
        <w:numId w:val="8"/>
      </w:numPr>
      <w:spacing w:before="60" w:after="60"/>
    </w:pPr>
  </w:style>
  <w:style w:type="paragraph" w:customStyle="1" w:styleId="ECHRNumberedList2">
    <w:name w:val="ECHR_Numbered_List_2"/>
    <w:aliases w:val="_Num_2"/>
    <w:basedOn w:val="ECHRNumberedList1"/>
    <w:uiPriority w:val="23"/>
    <w:semiHidden/>
    <w:rsid w:val="0029261D"/>
    <w:pPr>
      <w:numPr>
        <w:ilvl w:val="1"/>
      </w:numPr>
    </w:pPr>
  </w:style>
  <w:style w:type="paragraph" w:customStyle="1" w:styleId="ECHRNumberedList3">
    <w:name w:val="ECHR_Numbered_List_3"/>
    <w:aliases w:val="_Num_3"/>
    <w:basedOn w:val="ECHRNumberedList2"/>
    <w:uiPriority w:val="23"/>
    <w:semiHidden/>
    <w:rsid w:val="0029261D"/>
    <w:pPr>
      <w:numPr>
        <w:ilvl w:val="2"/>
      </w:numPr>
    </w:pPr>
  </w:style>
  <w:style w:type="paragraph" w:customStyle="1" w:styleId="ECHRPlaceholder">
    <w:name w:val="ECHR_Placeholder"/>
    <w:aliases w:val="_Placeholder"/>
    <w:basedOn w:val="JuSigned"/>
    <w:uiPriority w:val="31"/>
    <w:rsid w:val="0029261D"/>
    <w:rPr>
      <w:color w:val="FFFFFF"/>
    </w:rPr>
  </w:style>
  <w:style w:type="character" w:customStyle="1" w:styleId="ECHRRed">
    <w:name w:val="ECHR_Red"/>
    <w:aliases w:val="_Red"/>
    <w:basedOn w:val="DefaultParagraphFont"/>
    <w:uiPriority w:val="15"/>
    <w:semiHidden/>
    <w:qFormat/>
    <w:rsid w:val="0029261D"/>
    <w:rPr>
      <w:color w:val="C00000" w:themeColor="accent2"/>
    </w:rPr>
  </w:style>
  <w:style w:type="paragraph" w:customStyle="1" w:styleId="ECHRHeaderDate">
    <w:name w:val="ECHR_Header_Date"/>
    <w:aliases w:val="_Ref_Date"/>
    <w:basedOn w:val="Normal"/>
    <w:uiPriority w:val="44"/>
    <w:semiHidden/>
    <w:qFormat/>
    <w:rsid w:val="0029261D"/>
    <w:pPr>
      <w:jc w:val="right"/>
    </w:pPr>
    <w:rPr>
      <w:sz w:val="20"/>
    </w:rPr>
  </w:style>
  <w:style w:type="paragraph" w:customStyle="1" w:styleId="ECHRHeaderRefIt">
    <w:name w:val="ECHR_Header_Ref_It"/>
    <w:aliases w:val="_Ref_Ital"/>
    <w:basedOn w:val="Normal"/>
    <w:next w:val="ECHRHeaderDate"/>
    <w:uiPriority w:val="43"/>
    <w:semiHidden/>
    <w:qFormat/>
    <w:rsid w:val="0029261D"/>
    <w:pPr>
      <w:jc w:val="right"/>
    </w:pPr>
    <w:rPr>
      <w:i/>
      <w:sz w:val="20"/>
    </w:rPr>
  </w:style>
  <w:style w:type="paragraph" w:customStyle="1" w:styleId="ECHRSpacer">
    <w:name w:val="ECHR_Spacer"/>
    <w:aliases w:val="_Spacer"/>
    <w:basedOn w:val="Normal"/>
    <w:uiPriority w:val="45"/>
    <w:semiHidden/>
    <w:rsid w:val="0029261D"/>
    <w:rPr>
      <w:sz w:val="4"/>
    </w:rPr>
  </w:style>
  <w:style w:type="paragraph" w:customStyle="1" w:styleId="ECHRTitleCentre1">
    <w:name w:val="ECHR_Title_Centre_1"/>
    <w:aliases w:val="_Title_C_1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2F2F2F" w:themeColor="accent3" w:themeShade="80"/>
      <w:sz w:val="32"/>
    </w:rPr>
  </w:style>
  <w:style w:type="paragraph" w:customStyle="1" w:styleId="ECHRTitleCentre2">
    <w:name w:val="ECHR_Title_Centre_2"/>
    <w:aliases w:val="_Title_C_2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  <w:sz w:val="28"/>
    </w:rPr>
  </w:style>
  <w:style w:type="paragraph" w:customStyle="1" w:styleId="ECHRTitleCentre3">
    <w:name w:val="ECHR_Title_Centre_3"/>
    <w:aliases w:val="_Title_C_3"/>
    <w:basedOn w:val="Normal"/>
    <w:next w:val="Normal"/>
    <w:uiPriority w:val="26"/>
    <w:semiHidden/>
    <w:qFormat/>
    <w:rsid w:val="0029261D"/>
    <w:pPr>
      <w:keepNext/>
      <w:keepLines/>
      <w:spacing w:before="240"/>
      <w:contextualSpacing/>
      <w:jc w:val="center"/>
    </w:pPr>
    <w:rPr>
      <w:rFonts w:asciiTheme="majorHAnsi" w:hAnsiTheme="majorHAnsi"/>
      <w:b/>
      <w:color w:val="474747" w:themeColor="accent3" w:themeShade="BF"/>
    </w:rPr>
  </w:style>
  <w:style w:type="paragraph" w:customStyle="1" w:styleId="ECHRTitleCentreTOC1">
    <w:name w:val="ECHR_Title_Centre_TOC_1"/>
    <w:aliases w:val="_Title_C_TOC"/>
    <w:basedOn w:val="ECHRTitleCentre1"/>
    <w:next w:val="Normal"/>
    <w:uiPriority w:val="25"/>
    <w:semiHidden/>
    <w:qFormat/>
    <w:rsid w:val="0029261D"/>
    <w:pPr>
      <w:outlineLvl w:val="0"/>
    </w:pPr>
  </w:style>
  <w:style w:type="paragraph" w:customStyle="1" w:styleId="ECHRTitle1">
    <w:name w:val="ECHR_Title_1"/>
    <w:aliases w:val="_Title_L_1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2F2F2F" w:themeColor="accent3" w:themeShade="80"/>
      <w:sz w:val="32"/>
    </w:rPr>
  </w:style>
  <w:style w:type="paragraph" w:customStyle="1" w:styleId="ECHRTitle2">
    <w:name w:val="ECHR_Title_2"/>
    <w:aliases w:val="_Title_L_2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474747" w:themeColor="accent3" w:themeShade="BF"/>
      <w:sz w:val="28"/>
    </w:rPr>
  </w:style>
  <w:style w:type="paragraph" w:customStyle="1" w:styleId="ECHRTitle3">
    <w:name w:val="ECHR_Title_3"/>
    <w:aliases w:val="_Title_L_3"/>
    <w:basedOn w:val="Normal"/>
    <w:next w:val="Normal"/>
    <w:uiPriority w:val="28"/>
    <w:semiHidden/>
    <w:qFormat/>
    <w:rsid w:val="0029261D"/>
    <w:pPr>
      <w:keepNext/>
      <w:keepLines/>
      <w:spacing w:before="240"/>
      <w:contextualSpacing/>
    </w:pPr>
    <w:rPr>
      <w:rFonts w:asciiTheme="majorHAnsi" w:hAnsiTheme="majorHAnsi"/>
      <w:b/>
      <w:color w:val="474747" w:themeColor="accent3" w:themeShade="BF"/>
    </w:rPr>
  </w:style>
  <w:style w:type="paragraph" w:customStyle="1" w:styleId="ECHRTitleTOC1">
    <w:name w:val="ECHR_Title_TOC_1"/>
    <w:aliases w:val="_Title_L_TOC"/>
    <w:basedOn w:val="ECHRTitle1"/>
    <w:next w:val="Normal"/>
    <w:uiPriority w:val="27"/>
    <w:semiHidden/>
    <w:qFormat/>
    <w:rsid w:val="0029261D"/>
    <w:pPr>
      <w:outlineLvl w:val="0"/>
    </w:pPr>
  </w:style>
  <w:style w:type="table" w:customStyle="1" w:styleId="LtrTableAddress">
    <w:name w:val="Ltr_Table_Address"/>
    <w:aliases w:val="ECHR_Ltr_Table_Address"/>
    <w:basedOn w:val="TableNormal"/>
    <w:uiPriority w:val="99"/>
    <w:rsid w:val="0029261D"/>
    <w:rPr>
      <w:sz w:val="24"/>
      <w:szCs w:val="24"/>
    </w:rPr>
    <w:tblPr>
      <w:tblInd w:w="5103" w:type="dxa"/>
    </w:tblPr>
  </w:style>
  <w:style w:type="table" w:customStyle="1" w:styleId="PCFTableStyle">
    <w:name w:val="PCF_Table_Style"/>
    <w:aliases w:val="ECHR_PCF_Table_Style"/>
    <w:basedOn w:val="TableNormal"/>
    <w:uiPriority w:val="99"/>
    <w:rsid w:val="0029261D"/>
    <w:rPr>
      <w:color w:val="000000" w:themeColor="text1"/>
      <w:sz w:val="18"/>
      <w:szCs w:val="24"/>
    </w:rPr>
    <w:tblPr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2">
    <w:name w:val="ECHR_Table_2"/>
    <w:basedOn w:val="TableNormal"/>
    <w:uiPriority w:val="99"/>
    <w:rsid w:val="0029261D"/>
    <w:pPr>
      <w:tabs>
        <w:tab w:val="left" w:pos="567"/>
        <w:tab w:val="left" w:pos="851"/>
        <w:tab w:val="right" w:pos="5273"/>
      </w:tabs>
    </w:pPr>
    <w:rPr>
      <w:color w:val="262626" w:themeColor="text1" w:themeTint="D9"/>
      <w:sz w:val="24"/>
      <w:szCs w:val="24"/>
    </w:rPr>
    <w:tblPr>
      <w:tblStyleRowBandSize w:val="1"/>
      <w:tblStyleColBandSize w:val="1"/>
      <w:tblCellSpacing w:w="28" w:type="dxa"/>
      <w:tblInd w:w="-964" w:type="dxa"/>
      <w:tblCellMar>
        <w:top w:w="85" w:type="dxa"/>
        <w:left w:w="113" w:type="dxa"/>
        <w:bottom w:w="85" w:type="dxa"/>
        <w:right w:w="113" w:type="dxa"/>
      </w:tblCellMar>
    </w:tblPr>
    <w:trPr>
      <w:tblCellSpacing w:w="28" w:type="dxa"/>
    </w:trPr>
    <w:tblStylePr w:type="firstRow">
      <w:pPr>
        <w:jc w:val="center"/>
      </w:pPr>
      <w:rPr>
        <w:b/>
        <w:sz w:val="2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ECEC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F8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3FCE8"/>
      </w:tcPr>
    </w:tblStylePr>
    <w:tblStylePr w:type="band1Vert">
      <w:pPr>
        <w:jc w:val="center"/>
      </w:pPr>
      <w:rPr>
        <w:b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7DBFF"/>
      </w:tcPr>
    </w:tblStylePr>
    <w:tblStylePr w:type="band2Vert">
      <w:pPr>
        <w:jc w:val="center"/>
      </w:pPr>
      <w:rPr>
        <w:b/>
        <w:sz w:val="2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F09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2"/>
      </w:tcPr>
    </w:tblStylePr>
    <w:tblStylePr w:type="neCell">
      <w:pPr>
        <w:jc w:val="center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CF6BC"/>
      </w:tcPr>
    </w:tblStylePr>
    <w:tblStylePr w:type="nwCell">
      <w:pPr>
        <w:jc w:val="center"/>
      </w:pPr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DEBFF"/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6F094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7DBFF"/>
      </w:tcPr>
    </w:tblStylePr>
  </w:style>
  <w:style w:type="table" w:customStyle="1" w:styleId="ECHRTable2016">
    <w:name w:val="ECHR_Table_2016"/>
    <w:basedOn w:val="TableNormal"/>
    <w:uiPriority w:val="99"/>
    <w:rsid w:val="0029261D"/>
    <w:rPr>
      <w:sz w:val="24"/>
      <w:szCs w:val="24"/>
    </w:rPr>
    <w:tblPr>
      <w:tblStyleRowBandSize w:val="1"/>
      <w:tblStyleColBandSize w:val="1"/>
      <w:jc w:val="center"/>
      <w:tblBorders>
        <w:top w:val="single" w:sz="4" w:space="0" w:color="5F5F5F" w:themeColor="accent3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5F5F5F" w:themeColor="accent3"/>
        <w:insideV w:val="single" w:sz="4" w:space="0" w:color="5F5F5F" w:themeColor="accent3"/>
      </w:tblBorders>
    </w:tblPr>
    <w:trPr>
      <w:jc w:val="center"/>
    </w:trPr>
    <w:tblStylePr w:type="firstRow">
      <w:rPr>
        <w:rFonts w:asciiTheme="majorHAnsi" w:hAnsiTheme="majorHAnsi"/>
        <w:b/>
        <w:i w:val="0"/>
        <w:color w:val="F8F8F8" w:themeColor="background2"/>
        <w:sz w:val="22"/>
      </w:rPr>
      <w:tblPr/>
      <w:trPr>
        <w:tblHeader/>
      </w:trPr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single" w:sz="4" w:space="0" w:color="5F5F5F" w:themeColor="accent3"/>
          <w:insideV w:val="single" w:sz="4" w:space="0" w:color="F8F8F8" w:themeColor="background2"/>
          <w:tl2br w:val="nil"/>
          <w:tr2bl w:val="nil"/>
        </w:tcBorders>
        <w:shd w:val="clear" w:color="auto" w:fill="5F5F5F" w:themeFill="accent3"/>
      </w:tcPr>
    </w:tblStylePr>
    <w:tblStylePr w:type="lastRow">
      <w:rPr>
        <w:b/>
        <w:i w:val="0"/>
      </w:rPr>
      <w:tblPr/>
      <w:tcPr>
        <w:tcBorders>
          <w:top w:val="single" w:sz="8" w:space="0" w:color="5F5F5F" w:themeColor="accent3"/>
          <w:left w:val="single" w:sz="4" w:space="0" w:color="5F5F5F" w:themeColor="accent3"/>
          <w:bottom w:val="single" w:sz="8" w:space="0" w:color="5F5F5F" w:themeColor="accent3"/>
          <w:right w:val="single" w:sz="4" w:space="0" w:color="5F5F5F" w:themeColor="accent3"/>
          <w:insideH w:val="nil"/>
          <w:insideV w:val="single" w:sz="4" w:space="0" w:color="5F5F5F" w:themeColor="accent3"/>
          <w:tl2br w:val="nil"/>
          <w:tr2bl w:val="nil"/>
        </w:tcBorders>
      </w:tcPr>
    </w:tblStylePr>
    <w:tblStylePr w:type="firstCol">
      <w:rPr>
        <w:rFonts w:asciiTheme="majorHAnsi" w:hAnsiTheme="majorHAnsi"/>
        <w:b/>
        <w:i w:val="0"/>
        <w:color w:val="3E3E3E" w:themeColor="background2" w:themeShade="40"/>
        <w:sz w:val="22"/>
      </w:rPr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E8E8E8" w:themeFill="text2" w:themeFillTint="66"/>
      </w:tcPr>
    </w:tblStylePr>
    <w:tblStylePr w:type="lastCol">
      <w:rPr>
        <w:b/>
        <w:i w:val="0"/>
      </w:rPr>
    </w:tblStylePr>
    <w:tblStylePr w:type="band2Vert">
      <w:tblPr/>
      <w:tcPr>
        <w:tcBorders>
          <w:top w:val="single" w:sz="4" w:space="0" w:color="5F5F5F" w:themeColor="accent3"/>
          <w:left w:val="single" w:sz="4" w:space="0" w:color="5F5F5F" w:themeColor="accent3"/>
          <w:bottom w:val="single" w:sz="4" w:space="0" w:color="5F5F5F" w:themeColor="accent3"/>
          <w:right w:val="single" w:sz="4" w:space="0" w:color="5F5F5F" w:themeColor="accent3"/>
          <w:insideH w:val="nil"/>
          <w:insideV w:val="nil"/>
          <w:tl2br w:val="nil"/>
          <w:tr2bl w:val="nil"/>
        </w:tcBorders>
        <w:shd w:val="clear" w:color="auto" w:fill="E8E8E8" w:themeFill="text2" w:themeFillTint="66"/>
      </w:tcPr>
    </w:tblStylePr>
    <w:tblStylePr w:type="band2Horz">
      <w:tblPr/>
      <w:tcPr>
        <w:tcBorders>
          <w:top w:val="single" w:sz="4" w:space="0" w:color="0072BC" w:themeColor="accent1"/>
          <w:left w:val="single" w:sz="4" w:space="0" w:color="0072BC" w:themeColor="accent1"/>
          <w:bottom w:val="single" w:sz="4" w:space="0" w:color="0072BC" w:themeColor="accent1"/>
          <w:right w:val="single" w:sz="4" w:space="0" w:color="0072BC" w:themeColor="accent1"/>
          <w:insideH w:val="single" w:sz="4" w:space="0" w:color="0072BC" w:themeColor="accent1"/>
          <w:insideV w:val="single" w:sz="4" w:space="0" w:color="0072BC" w:themeColor="accent1"/>
          <w:tl2br w:val="nil"/>
          <w:tr2bl w:val="nil"/>
        </w:tcBorders>
        <w:shd w:val="clear" w:color="auto" w:fill="E8E8E8" w:themeFill="text2" w:themeFillTint="66"/>
      </w:tcPr>
    </w:tblStylePr>
  </w:style>
  <w:style w:type="table" w:customStyle="1" w:styleId="ECHRTableGrey">
    <w:name w:val="ECHR_Table_Grey"/>
    <w:basedOn w:val="TableNormal"/>
    <w:uiPriority w:val="99"/>
    <w:rsid w:val="0029261D"/>
    <w:pPr>
      <w:tabs>
        <w:tab w:val="left" w:pos="397"/>
      </w:tabs>
    </w:pPr>
    <w:tblPr>
      <w:jc w:val="center"/>
      <w:tblBorders>
        <w:top w:val="single" w:sz="4" w:space="0" w:color="636363" w:themeColor="text2" w:themeShade="80"/>
        <w:left w:val="single" w:sz="4" w:space="0" w:color="636363" w:themeColor="text2" w:themeShade="80"/>
        <w:bottom w:val="single" w:sz="4" w:space="0" w:color="636363" w:themeColor="text2" w:themeShade="80"/>
        <w:right w:val="single" w:sz="4" w:space="0" w:color="636363" w:themeColor="text2" w:themeShade="80"/>
      </w:tblBorders>
      <w:tblCellMar>
        <w:top w:w="142" w:type="dxa"/>
        <w:bottom w:w="85" w:type="dxa"/>
      </w:tblCellMar>
    </w:tblPr>
    <w:trPr>
      <w:jc w:val="center"/>
    </w:trPr>
    <w:tcPr>
      <w:shd w:val="clear" w:color="auto" w:fill="F8F8F8" w:themeFill="background2"/>
    </w:tcPr>
    <w:tblStylePr w:type="firstRow">
      <w:rPr>
        <w:b/>
        <w:color w:val="262626" w:themeColor="text1" w:themeTint="D9"/>
      </w:rPr>
    </w:tblStylePr>
  </w:style>
  <w:style w:type="table" w:customStyle="1" w:styleId="ECHRTableOddBanded">
    <w:name w:val="ECHR_Table_Odd_Banded"/>
    <w:basedOn w:val="TableNormal"/>
    <w:uiPriority w:val="99"/>
    <w:rsid w:val="0029261D"/>
    <w:tblPr>
      <w:tblStyleRowBandSize w:val="1"/>
      <w:tblStyleColBandSize w:val="1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bottom w:w="2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table" w:customStyle="1" w:styleId="UGTable">
    <w:name w:val="UG_Table"/>
    <w:aliases w:val="ECHR_UG_Table"/>
    <w:basedOn w:val="TableNormal"/>
    <w:uiPriority w:val="99"/>
    <w:rsid w:val="0029261D"/>
    <w:rPr>
      <w:rFonts w:eastAsiaTheme="minorEastAsia"/>
      <w:sz w:val="20"/>
      <w:szCs w:val="24"/>
      <w:lang w:val="en-GB" w:eastAsia="en-GB"/>
    </w:rPr>
    <w:tblPr>
      <w:tblInd w:w="-1191" w:type="dxa"/>
      <w:tblCellMar>
        <w:top w:w="57" w:type="dxa"/>
        <w:left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aliases w:val="ECHR_UG_Table_White_Box"/>
    <w:basedOn w:val="TableNormal"/>
    <w:uiPriority w:val="99"/>
    <w:rsid w:val="0029261D"/>
    <w:rPr>
      <w:rFonts w:eastAsiaTheme="minorEastAsia"/>
      <w:sz w:val="24"/>
      <w:szCs w:val="24"/>
      <w:lang w:val="en-GB" w:eastAsia="en-GB"/>
    </w:rPr>
    <w:tblPr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paragraph" w:styleId="NoteHeading">
    <w:name w:val="Note Heading"/>
    <w:basedOn w:val="Normal"/>
    <w:next w:val="Normal"/>
    <w:link w:val="NoteHeadingChar"/>
    <w:uiPriority w:val="98"/>
    <w:semiHidden/>
    <w:rsid w:val="0029261D"/>
  </w:style>
  <w:style w:type="character" w:customStyle="1" w:styleId="NoteHeadingChar">
    <w:name w:val="Note Heading Char"/>
    <w:basedOn w:val="DefaultParagraphFont"/>
    <w:link w:val="NoteHeading"/>
    <w:uiPriority w:val="98"/>
    <w:semiHidden/>
    <w:rsid w:val="0029261D"/>
    <w:rPr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4DAF7C-A15A-4D37-AC92-8E3F3B250D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66BC34-A333-48F9-AA1C-3FB1CC7BF8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1B62B9-68C7-44C2-940B-4026A9EB7C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9AD2B7-0853-44CF-AC8D-F04A59D474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ECHR</vt:lpstr>
    </vt:vector>
  </TitlesOfParts>
  <Manager/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DC</dc:subject>
  <dc:creator/>
  <cp:lastModifiedBy/>
  <cp:revision>1</cp:revision>
  <dcterms:created xsi:type="dcterms:W3CDTF">2023-05-02T15:23:00Z</dcterms:created>
  <dcterms:modified xsi:type="dcterms:W3CDTF">2023-05-02T15:23:00Z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lpwstr>2057</vt:lpwstr>
  </property>
  <property fmtid="{D5CDD505-2E9C-101B-9397-08002B2CF9AE}" pid="3" name="RegisteredNo">
    <vt:lpwstr>13353/19</vt:lpwstr>
  </property>
  <property fmtid="{D5CDD505-2E9C-101B-9397-08002B2CF9AE}" pid="4" name="CASEID">
    <vt:lpwstr>1441378</vt:lpwstr>
  </property>
  <property fmtid="{D5CDD505-2E9C-101B-9397-08002B2CF9AE}" pid="5" name="ContentTypeId">
    <vt:lpwstr>0x010100558EB02BDB9E204AB350EDD385B68E10</vt:lpwstr>
  </property>
</Properties>
</file>